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58E0" w:rsidRPr="006058E0" w:rsidRDefault="006058E0" w:rsidP="006058E0">
      <w:pPr>
        <w:tabs>
          <w:tab w:val="left" w:pos="3707"/>
        </w:tabs>
        <w:jc w:val="center"/>
        <w:rPr>
          <w:rFonts w:ascii="仿宋" w:eastAsia="仿宋" w:hAnsi="仿宋" w:cs="仿宋"/>
          <w:b/>
          <w:sz w:val="44"/>
          <w:szCs w:val="44"/>
          <w:lang w:eastAsia="zh-CN"/>
        </w:rPr>
      </w:pPr>
      <w:bookmarkStart w:id="0" w:name="_Toc410224335"/>
      <w:bookmarkStart w:id="1" w:name="_Toc50540921"/>
      <w:bookmarkStart w:id="2" w:name="_Toc410224336"/>
      <w:r w:rsidRPr="006058E0">
        <w:rPr>
          <w:rFonts w:ascii="仿宋" w:eastAsia="仿宋" w:hAnsi="仿宋" w:cs="仿宋" w:hint="eastAsia"/>
          <w:b/>
          <w:sz w:val="44"/>
          <w:szCs w:val="44"/>
          <w:lang w:eastAsia="zh-CN"/>
        </w:rPr>
        <w:t>消防水泵系统安全隐患整改项目</w:t>
      </w:r>
    </w:p>
    <w:p w:rsidR="006058E0" w:rsidRPr="006058E0" w:rsidRDefault="006058E0" w:rsidP="006058E0">
      <w:pPr>
        <w:tabs>
          <w:tab w:val="left" w:pos="3707"/>
        </w:tabs>
        <w:jc w:val="center"/>
        <w:rPr>
          <w:rFonts w:ascii="仿宋" w:eastAsia="仿宋" w:hAnsi="仿宋" w:cs="仿宋"/>
          <w:b/>
          <w:sz w:val="44"/>
          <w:szCs w:val="44"/>
          <w:lang w:eastAsia="zh-CN"/>
        </w:rPr>
      </w:pPr>
      <w:r w:rsidRPr="006058E0">
        <w:rPr>
          <w:rFonts w:ascii="仿宋" w:eastAsia="仿宋" w:hAnsi="仿宋" w:cs="仿宋" w:hint="eastAsia"/>
          <w:b/>
          <w:sz w:val="44"/>
          <w:szCs w:val="44"/>
          <w:lang w:eastAsia="zh-CN"/>
        </w:rPr>
        <w:t>竞争性谈判</w:t>
      </w:r>
      <w:bookmarkEnd w:id="0"/>
      <w:r w:rsidRPr="006058E0">
        <w:rPr>
          <w:rFonts w:ascii="仿宋" w:eastAsia="仿宋" w:hAnsi="仿宋" w:cs="仿宋" w:hint="eastAsia"/>
          <w:b/>
          <w:sz w:val="44"/>
          <w:szCs w:val="44"/>
          <w:lang w:eastAsia="zh-CN"/>
        </w:rPr>
        <w:t>邀请书</w:t>
      </w:r>
    </w:p>
    <w:p w:rsidR="006058E0" w:rsidRDefault="006058E0" w:rsidP="006058E0">
      <w:pPr>
        <w:numPr>
          <w:ilvl w:val="0"/>
          <w:numId w:val="2"/>
        </w:numPr>
        <w:autoSpaceDE w:val="0"/>
        <w:autoSpaceDN w:val="0"/>
        <w:adjustRightInd w:val="0"/>
        <w:snapToGrid w:val="0"/>
        <w:spacing w:after="0" w:line="580" w:lineRule="exact"/>
        <w:ind w:leftChars="254" w:left="559"/>
        <w:rPr>
          <w:rFonts w:ascii="楷体_GB2312" w:eastAsia="楷体_GB2312"/>
          <w:b/>
          <w:sz w:val="32"/>
          <w:szCs w:val="32"/>
          <w:lang w:eastAsia="zh-CN"/>
        </w:rPr>
      </w:pPr>
      <w:r>
        <w:rPr>
          <w:rFonts w:ascii="仿宋" w:eastAsia="仿宋" w:hAnsi="仿宋" w:cs="仿宋" w:hint="eastAsia"/>
          <w:b/>
          <w:bCs/>
          <w:sz w:val="28"/>
          <w:szCs w:val="28"/>
          <w:lang w:val="zh-CN" w:eastAsia="zh-CN"/>
        </w:rPr>
        <w:t>项目编号：</w:t>
      </w:r>
      <w:r>
        <w:rPr>
          <w:rFonts w:ascii="楷体_GB2312" w:eastAsia="楷体_GB2312" w:hint="eastAsia"/>
          <w:b/>
          <w:sz w:val="32"/>
          <w:szCs w:val="32"/>
          <w:lang w:eastAsia="zh-CN"/>
        </w:rPr>
        <w:t>JSGS-GCZB-202603-01</w:t>
      </w:r>
    </w:p>
    <w:p w:rsidR="006058E0" w:rsidRDefault="006058E0" w:rsidP="006058E0">
      <w:pPr>
        <w:autoSpaceDE w:val="0"/>
        <w:autoSpaceDN w:val="0"/>
        <w:adjustRightInd w:val="0"/>
        <w:snapToGrid w:val="0"/>
        <w:spacing w:after="0" w:line="580" w:lineRule="exact"/>
        <w:ind w:leftChars="254" w:left="559"/>
        <w:rPr>
          <w:rFonts w:ascii="仿宋" w:eastAsia="仿宋" w:hAnsi="仿宋" w:cs="仿宋"/>
          <w:bCs/>
          <w:sz w:val="28"/>
          <w:szCs w:val="28"/>
          <w:lang w:val="zh-CN" w:eastAsia="zh-CN"/>
        </w:rPr>
      </w:pPr>
      <w:r>
        <w:rPr>
          <w:rFonts w:ascii="仿宋" w:eastAsia="仿宋" w:hAnsi="仿宋" w:cs="仿宋" w:hint="eastAsia"/>
          <w:b/>
          <w:bCs/>
          <w:sz w:val="28"/>
          <w:szCs w:val="28"/>
          <w:lang w:val="zh-CN" w:eastAsia="zh-CN"/>
        </w:rPr>
        <w:t>二、项目名称：</w:t>
      </w:r>
      <w:r>
        <w:rPr>
          <w:rFonts w:ascii="仿宋" w:eastAsia="仿宋" w:hAnsi="仿宋" w:cs="仿宋" w:hint="eastAsia"/>
          <w:bCs/>
          <w:sz w:val="28"/>
          <w:szCs w:val="28"/>
          <w:lang w:val="zh-CN" w:eastAsia="zh-CN"/>
        </w:rPr>
        <w:t>消防水泵系统安全隐患整改项目</w:t>
      </w:r>
    </w:p>
    <w:p w:rsidR="006058E0" w:rsidRDefault="006058E0" w:rsidP="006058E0">
      <w:pPr>
        <w:autoSpaceDE w:val="0"/>
        <w:autoSpaceDN w:val="0"/>
        <w:adjustRightInd w:val="0"/>
        <w:snapToGrid w:val="0"/>
        <w:spacing w:after="0" w:line="580" w:lineRule="exact"/>
        <w:ind w:leftChars="254" w:left="559"/>
        <w:rPr>
          <w:rFonts w:ascii="仿宋" w:eastAsia="仿宋" w:hAnsi="仿宋" w:cs="仿宋"/>
          <w:bCs/>
          <w:sz w:val="28"/>
          <w:szCs w:val="28"/>
          <w:lang w:val="zh-CN" w:eastAsia="zh-CN"/>
        </w:rPr>
      </w:pPr>
      <w:r>
        <w:rPr>
          <w:rFonts w:ascii="仿宋" w:eastAsia="仿宋" w:hAnsi="仿宋" w:cs="仿宋" w:hint="eastAsia"/>
          <w:b/>
          <w:bCs/>
          <w:sz w:val="28"/>
          <w:szCs w:val="28"/>
          <w:lang w:val="zh-CN" w:eastAsia="zh-CN"/>
        </w:rPr>
        <w:t>三、项目内容:</w:t>
      </w:r>
      <w:r>
        <w:rPr>
          <w:rFonts w:ascii="仿宋" w:eastAsia="仿宋" w:hAnsi="仿宋" w:cs="仿宋" w:hint="eastAsia"/>
          <w:bCs/>
          <w:sz w:val="28"/>
          <w:szCs w:val="28"/>
          <w:lang w:val="zh-CN" w:eastAsia="zh-CN"/>
        </w:rPr>
        <w:t xml:space="preserve"> </w:t>
      </w:r>
    </w:p>
    <w:p w:rsidR="006058E0" w:rsidRDefault="006058E0" w:rsidP="006058E0">
      <w:pPr>
        <w:pStyle w:val="a5"/>
        <w:spacing w:after="0" w:line="580" w:lineRule="exact"/>
        <w:ind w:left="0" w:firstLineChars="200" w:firstLine="560"/>
        <w:rPr>
          <w:rFonts w:ascii="仿宋" w:eastAsia="仿宋" w:hAnsi="仿宋" w:cs="仿宋"/>
          <w:bCs/>
          <w:sz w:val="28"/>
          <w:szCs w:val="28"/>
          <w:lang w:eastAsia="zh-CN"/>
        </w:rPr>
      </w:pPr>
      <w:r>
        <w:rPr>
          <w:rFonts w:ascii="仿宋" w:eastAsia="仿宋" w:hAnsi="仿宋" w:cs="仿宋" w:hint="eastAsia"/>
          <w:bCs/>
          <w:sz w:val="28"/>
          <w:szCs w:val="28"/>
          <w:lang w:eastAsia="zh-CN"/>
        </w:rPr>
        <w:t>1</w:t>
      </w:r>
      <w:r>
        <w:rPr>
          <w:rFonts w:ascii="仿宋" w:eastAsia="仿宋" w:hAnsi="仿宋" w:cs="仿宋" w:hint="eastAsia"/>
          <w:bCs/>
          <w:sz w:val="28"/>
          <w:szCs w:val="28"/>
          <w:lang w:val="zh-CN" w:eastAsia="zh-CN"/>
        </w:rPr>
        <w:t>.</w:t>
      </w:r>
      <w:r>
        <w:rPr>
          <w:rFonts w:ascii="仿宋" w:eastAsia="仿宋" w:hAnsi="仿宋" w:cs="仿宋" w:hint="eastAsia"/>
          <w:bCs/>
          <w:sz w:val="28"/>
          <w:szCs w:val="28"/>
          <w:lang w:eastAsia="zh-CN"/>
        </w:rPr>
        <w:t>施工</w:t>
      </w:r>
      <w:r>
        <w:rPr>
          <w:rFonts w:ascii="仿宋" w:eastAsia="仿宋" w:hAnsi="仿宋" w:cs="仿宋" w:hint="eastAsia"/>
          <w:bCs/>
          <w:sz w:val="28"/>
          <w:szCs w:val="28"/>
          <w:lang w:val="zh-CN" w:eastAsia="zh-CN"/>
        </w:rPr>
        <w:t>地点：</w:t>
      </w:r>
      <w:r>
        <w:rPr>
          <w:rFonts w:ascii="仿宋" w:eastAsia="仿宋" w:hAnsi="仿宋" w:cs="仿宋" w:hint="eastAsia"/>
          <w:bCs/>
          <w:sz w:val="28"/>
          <w:szCs w:val="28"/>
          <w:lang w:eastAsia="zh-CN"/>
        </w:rPr>
        <w:t>济南济钢复合材料</w:t>
      </w:r>
      <w:r>
        <w:rPr>
          <w:rFonts w:ascii="仿宋" w:eastAsia="仿宋" w:hAnsi="仿宋" w:cs="仿宋" w:hint="eastAsia"/>
          <w:bCs/>
          <w:sz w:val="28"/>
          <w:szCs w:val="28"/>
          <w:lang w:val="zh-CN" w:eastAsia="zh-CN"/>
        </w:rPr>
        <w:t>有限公司</w:t>
      </w:r>
      <w:r>
        <w:rPr>
          <w:rFonts w:ascii="仿宋" w:eastAsia="仿宋" w:hAnsi="仿宋" w:cs="仿宋" w:hint="eastAsia"/>
          <w:bCs/>
          <w:sz w:val="28"/>
          <w:szCs w:val="28"/>
          <w:lang w:eastAsia="zh-CN"/>
        </w:rPr>
        <w:t>指定区域。</w:t>
      </w:r>
    </w:p>
    <w:p w:rsidR="006058E0" w:rsidRDefault="006058E0" w:rsidP="006058E0">
      <w:pPr>
        <w:adjustRightInd w:val="0"/>
        <w:spacing w:after="0" w:line="520" w:lineRule="exact"/>
        <w:ind w:leftChars="254" w:left="559"/>
        <w:rPr>
          <w:rFonts w:ascii="仿宋" w:eastAsia="仿宋" w:hAnsi="仿宋" w:cs="仿宋"/>
          <w:bCs/>
          <w:sz w:val="28"/>
          <w:szCs w:val="28"/>
          <w:lang w:val="zh-CN" w:eastAsia="zh-CN"/>
        </w:rPr>
      </w:pPr>
      <w:r>
        <w:rPr>
          <w:rFonts w:ascii="仿宋" w:eastAsia="仿宋" w:hAnsi="仿宋" w:cs="仿宋" w:hint="eastAsia"/>
          <w:bCs/>
          <w:sz w:val="28"/>
          <w:szCs w:val="28"/>
          <w:lang w:eastAsia="zh-CN"/>
        </w:rPr>
        <w:t>2</w:t>
      </w:r>
      <w:r>
        <w:rPr>
          <w:rFonts w:ascii="仿宋" w:eastAsia="仿宋" w:hAnsi="仿宋" w:cs="仿宋" w:hint="eastAsia"/>
          <w:bCs/>
          <w:sz w:val="28"/>
          <w:szCs w:val="28"/>
          <w:lang w:val="zh-CN" w:eastAsia="zh-CN"/>
        </w:rPr>
        <w:t>.</w:t>
      </w:r>
      <w:r>
        <w:rPr>
          <w:rFonts w:ascii="仿宋" w:eastAsia="仿宋" w:hAnsi="仿宋" w:cs="仿宋" w:hint="eastAsia"/>
          <w:bCs/>
          <w:sz w:val="28"/>
          <w:szCs w:val="28"/>
          <w:lang w:eastAsia="zh-CN"/>
        </w:rPr>
        <w:t>施工</w:t>
      </w:r>
      <w:r>
        <w:rPr>
          <w:rFonts w:ascii="仿宋" w:eastAsia="仿宋" w:hAnsi="仿宋" w:cs="仿宋" w:hint="eastAsia"/>
          <w:bCs/>
          <w:sz w:val="28"/>
          <w:szCs w:val="28"/>
          <w:lang w:val="zh-CN" w:eastAsia="zh-CN"/>
        </w:rPr>
        <w:t>范围：</w:t>
      </w:r>
      <w:r>
        <w:rPr>
          <w:rFonts w:ascii="仿宋" w:eastAsia="仿宋" w:hAnsi="仿宋" w:cs="仿宋" w:hint="eastAsia"/>
          <w:bCs/>
          <w:sz w:val="28"/>
          <w:szCs w:val="28"/>
          <w:lang w:eastAsia="zh-CN"/>
        </w:rPr>
        <w:t>厂区消防水泵房安全通道与安全台阶整改铺设、水泵房门更换防火门、消防水泵升级维护、个别消防栓更换维护、部分消防管道更换维护、消防水箱整改，以及整改中涉及的相关辅助设施维护等</w:t>
      </w:r>
      <w:r>
        <w:rPr>
          <w:rFonts w:ascii="仿宋" w:eastAsia="仿宋" w:hAnsi="仿宋" w:cs="仿宋" w:hint="eastAsia"/>
          <w:bCs/>
          <w:sz w:val="28"/>
          <w:szCs w:val="28"/>
          <w:lang w:val="zh-CN" w:eastAsia="zh-CN"/>
        </w:rPr>
        <w:t>（详见工程量清单）。</w:t>
      </w:r>
    </w:p>
    <w:p w:rsidR="006058E0" w:rsidRDefault="006058E0" w:rsidP="006058E0">
      <w:pPr>
        <w:autoSpaceDE w:val="0"/>
        <w:autoSpaceDN w:val="0"/>
        <w:adjustRightInd w:val="0"/>
        <w:snapToGrid w:val="0"/>
        <w:spacing w:after="0" w:line="580" w:lineRule="exact"/>
        <w:ind w:leftChars="254" w:left="559"/>
        <w:rPr>
          <w:rFonts w:ascii="仿宋" w:eastAsia="仿宋" w:hAnsi="仿宋" w:cs="仿宋"/>
          <w:bCs/>
          <w:sz w:val="28"/>
          <w:szCs w:val="28"/>
          <w:lang w:val="zh-CN" w:eastAsia="zh-CN"/>
        </w:rPr>
      </w:pPr>
      <w:r>
        <w:rPr>
          <w:rFonts w:ascii="仿宋" w:eastAsia="仿宋" w:hAnsi="仿宋" w:cs="仿宋" w:hint="eastAsia"/>
          <w:bCs/>
          <w:sz w:val="28"/>
          <w:szCs w:val="28"/>
          <w:lang w:eastAsia="zh-CN"/>
        </w:rPr>
        <w:t>3</w:t>
      </w:r>
      <w:r>
        <w:rPr>
          <w:rFonts w:ascii="仿宋" w:eastAsia="仿宋" w:hAnsi="仿宋" w:cs="仿宋" w:hint="eastAsia"/>
          <w:bCs/>
          <w:sz w:val="28"/>
          <w:szCs w:val="28"/>
          <w:lang w:val="zh-CN" w:eastAsia="zh-CN"/>
        </w:rPr>
        <w:t>.工期：</w:t>
      </w:r>
      <w:r>
        <w:rPr>
          <w:rFonts w:ascii="仿宋" w:eastAsia="仿宋" w:hAnsi="仿宋" w:cs="仿宋" w:hint="eastAsia"/>
          <w:bCs/>
          <w:sz w:val="28"/>
          <w:szCs w:val="28"/>
          <w:lang w:eastAsia="zh-CN"/>
        </w:rPr>
        <w:t>自合同签订之日起，工期为30日历天</w:t>
      </w:r>
      <w:r>
        <w:rPr>
          <w:rFonts w:ascii="仿宋" w:eastAsia="仿宋" w:hAnsi="仿宋" w:cs="仿宋" w:hint="eastAsia"/>
          <w:bCs/>
          <w:sz w:val="28"/>
          <w:szCs w:val="28"/>
          <w:lang w:val="zh-CN" w:eastAsia="zh-CN"/>
        </w:rPr>
        <w:t>。</w:t>
      </w:r>
    </w:p>
    <w:p w:rsidR="006058E0" w:rsidRDefault="006058E0" w:rsidP="006058E0">
      <w:pPr>
        <w:autoSpaceDE w:val="0"/>
        <w:autoSpaceDN w:val="0"/>
        <w:adjustRightInd w:val="0"/>
        <w:spacing w:after="0" w:line="540" w:lineRule="exact"/>
        <w:ind w:leftChars="250" w:left="691" w:hangingChars="50" w:hanging="141"/>
        <w:rPr>
          <w:rFonts w:ascii="仿宋" w:eastAsia="仿宋" w:hAnsi="仿宋" w:cs="仿宋"/>
          <w:b/>
          <w:bCs/>
          <w:sz w:val="28"/>
          <w:szCs w:val="28"/>
          <w:lang w:val="zh-CN" w:eastAsia="zh-CN"/>
        </w:rPr>
      </w:pPr>
      <w:r>
        <w:rPr>
          <w:rFonts w:ascii="仿宋" w:eastAsia="仿宋" w:hAnsi="仿宋" w:cs="仿宋" w:hint="eastAsia"/>
          <w:b/>
          <w:bCs/>
          <w:sz w:val="28"/>
          <w:szCs w:val="28"/>
          <w:lang w:val="zh-CN" w:eastAsia="zh-CN"/>
        </w:rPr>
        <w:t>四、供应商资格要求：</w:t>
      </w:r>
    </w:p>
    <w:p w:rsidR="006058E0" w:rsidRDefault="006058E0" w:rsidP="006058E0">
      <w:pPr>
        <w:autoSpaceDE w:val="0"/>
        <w:autoSpaceDN w:val="0"/>
        <w:adjustRightInd w:val="0"/>
        <w:snapToGrid w:val="0"/>
        <w:spacing w:after="0" w:line="580" w:lineRule="exact"/>
        <w:ind w:leftChars="254" w:left="559"/>
        <w:rPr>
          <w:rFonts w:ascii="仿宋" w:eastAsia="仿宋" w:hAnsi="仿宋" w:cs="仿宋"/>
          <w:bCs/>
          <w:sz w:val="28"/>
          <w:szCs w:val="28"/>
          <w:lang w:val="zh-CN" w:eastAsia="zh-CN"/>
        </w:rPr>
      </w:pPr>
      <w:r>
        <w:rPr>
          <w:rFonts w:ascii="仿宋" w:eastAsia="仿宋" w:hAnsi="仿宋" w:cs="仿宋" w:hint="eastAsia"/>
          <w:bCs/>
          <w:sz w:val="28"/>
          <w:szCs w:val="28"/>
          <w:lang w:eastAsia="zh-CN"/>
        </w:rPr>
        <w:t>1.</w:t>
      </w:r>
      <w:r>
        <w:rPr>
          <w:rFonts w:ascii="仿宋" w:eastAsia="仿宋" w:hAnsi="仿宋" w:cs="仿宋" w:hint="eastAsia"/>
          <w:bCs/>
          <w:sz w:val="28"/>
          <w:szCs w:val="28"/>
          <w:lang w:val="zh-CN" w:eastAsia="zh-CN"/>
        </w:rPr>
        <w:t>在中国境内注册并具有</w:t>
      </w:r>
      <w:r>
        <w:rPr>
          <w:rFonts w:ascii="仿宋" w:eastAsia="仿宋" w:hAnsi="仿宋" w:cs="仿宋" w:hint="eastAsia"/>
          <w:b/>
          <w:sz w:val="28"/>
          <w:szCs w:val="28"/>
          <w:lang w:val="zh-CN" w:eastAsia="zh-CN"/>
        </w:rPr>
        <w:t>独立法人资格</w:t>
      </w:r>
      <w:r>
        <w:rPr>
          <w:rFonts w:ascii="仿宋" w:eastAsia="仿宋" w:hAnsi="仿宋" w:cs="仿宋" w:hint="eastAsia"/>
          <w:bCs/>
          <w:sz w:val="28"/>
          <w:szCs w:val="28"/>
          <w:lang w:val="zh-CN" w:eastAsia="zh-CN"/>
        </w:rPr>
        <w:t>的合法企业单位。</w:t>
      </w:r>
    </w:p>
    <w:p w:rsidR="006058E0" w:rsidRDefault="006058E0" w:rsidP="006058E0">
      <w:pPr>
        <w:autoSpaceDE w:val="0"/>
        <w:autoSpaceDN w:val="0"/>
        <w:adjustRightInd w:val="0"/>
        <w:snapToGrid w:val="0"/>
        <w:spacing w:after="0" w:line="580" w:lineRule="exact"/>
        <w:ind w:leftChars="254" w:left="559"/>
        <w:rPr>
          <w:rFonts w:ascii="仿宋" w:eastAsia="仿宋" w:hAnsi="仿宋" w:cs="仿宋"/>
          <w:bCs/>
          <w:sz w:val="28"/>
          <w:szCs w:val="28"/>
          <w:lang w:val="zh-CN" w:eastAsia="zh-CN"/>
        </w:rPr>
      </w:pPr>
      <w:r>
        <w:rPr>
          <w:rFonts w:ascii="仿宋" w:eastAsia="仿宋" w:hAnsi="仿宋" w:cs="仿宋" w:hint="eastAsia"/>
          <w:bCs/>
          <w:sz w:val="28"/>
          <w:szCs w:val="28"/>
          <w:lang w:val="zh-CN" w:eastAsia="zh-CN"/>
        </w:rPr>
        <w:t>2</w:t>
      </w:r>
      <w:r>
        <w:rPr>
          <w:rFonts w:ascii="仿宋" w:eastAsia="仿宋" w:hAnsi="仿宋" w:cs="仿宋" w:hint="eastAsia"/>
          <w:bCs/>
          <w:sz w:val="28"/>
          <w:szCs w:val="28"/>
          <w:lang w:eastAsia="zh-CN"/>
        </w:rPr>
        <w:t>.</w:t>
      </w:r>
      <w:r>
        <w:rPr>
          <w:rFonts w:ascii="仿宋" w:eastAsia="仿宋" w:hAnsi="仿宋" w:cs="仿宋" w:hint="eastAsia"/>
          <w:bCs/>
          <w:sz w:val="28"/>
          <w:szCs w:val="28"/>
          <w:lang w:val="zh-CN" w:eastAsia="zh-CN"/>
        </w:rPr>
        <w:t>资质要求：供应商需具有</w:t>
      </w:r>
      <w:r>
        <w:rPr>
          <w:rFonts w:ascii="仿宋" w:eastAsia="仿宋" w:hAnsi="仿宋" w:cs="仿宋" w:hint="eastAsia"/>
          <w:b/>
          <w:sz w:val="28"/>
          <w:szCs w:val="28"/>
          <w:lang w:val="zh-CN" w:eastAsia="zh-CN"/>
        </w:rPr>
        <w:t>施工劳务</w:t>
      </w:r>
      <w:r>
        <w:rPr>
          <w:rFonts w:ascii="仿宋" w:eastAsia="仿宋" w:hAnsi="仿宋" w:cs="仿宋"/>
          <w:b/>
          <w:sz w:val="28"/>
          <w:szCs w:val="28"/>
          <w:lang w:val="zh-CN" w:eastAsia="zh-CN"/>
        </w:rPr>
        <w:t>资质</w:t>
      </w:r>
      <w:r>
        <w:rPr>
          <w:rFonts w:ascii="仿宋" w:eastAsia="仿宋" w:hAnsi="仿宋" w:cs="仿宋" w:hint="eastAsia"/>
          <w:b/>
          <w:sz w:val="28"/>
          <w:szCs w:val="28"/>
          <w:lang w:val="zh-CN" w:eastAsia="zh-CN"/>
        </w:rPr>
        <w:t>，</w:t>
      </w:r>
      <w:r>
        <w:rPr>
          <w:rFonts w:ascii="仿宋" w:eastAsia="仿宋" w:hAnsi="仿宋" w:cs="仿宋" w:hint="eastAsia"/>
          <w:bCs/>
          <w:sz w:val="28"/>
          <w:szCs w:val="28"/>
          <w:lang w:val="zh-CN" w:eastAsia="zh-CN"/>
        </w:rPr>
        <w:t>具有建设行政主管部门颁发的</w:t>
      </w:r>
      <w:r>
        <w:rPr>
          <w:rFonts w:ascii="仿宋" w:eastAsia="仿宋" w:hAnsi="仿宋" w:cs="仿宋" w:hint="eastAsia"/>
          <w:b/>
          <w:sz w:val="28"/>
          <w:szCs w:val="28"/>
          <w:lang w:val="zh-CN" w:eastAsia="zh-CN"/>
        </w:rPr>
        <w:t>有效安全生产许可证</w:t>
      </w:r>
      <w:r>
        <w:rPr>
          <w:rFonts w:ascii="仿宋" w:eastAsia="仿宋" w:hAnsi="仿宋" w:cs="仿宋" w:hint="eastAsia"/>
          <w:bCs/>
          <w:sz w:val="28"/>
          <w:szCs w:val="28"/>
          <w:lang w:val="zh-CN" w:eastAsia="zh-CN"/>
        </w:rPr>
        <w:t>。</w:t>
      </w:r>
    </w:p>
    <w:p w:rsidR="006058E0" w:rsidRDefault="006058E0" w:rsidP="006058E0">
      <w:pPr>
        <w:autoSpaceDE w:val="0"/>
        <w:autoSpaceDN w:val="0"/>
        <w:adjustRightInd w:val="0"/>
        <w:snapToGrid w:val="0"/>
        <w:spacing w:after="0" w:line="580" w:lineRule="exact"/>
        <w:ind w:leftChars="254" w:left="559"/>
        <w:rPr>
          <w:rFonts w:ascii="仿宋" w:eastAsia="仿宋" w:hAnsi="仿宋" w:cs="仿宋"/>
          <w:bCs/>
          <w:sz w:val="28"/>
          <w:szCs w:val="28"/>
          <w:lang w:eastAsia="zh-CN"/>
        </w:rPr>
      </w:pPr>
      <w:r>
        <w:rPr>
          <w:rFonts w:ascii="仿宋" w:eastAsia="仿宋" w:hAnsi="仿宋" w:cs="仿宋" w:hint="eastAsia"/>
          <w:bCs/>
          <w:sz w:val="28"/>
          <w:szCs w:val="28"/>
          <w:lang w:val="zh-CN" w:eastAsia="zh-CN"/>
        </w:rPr>
        <w:t>3</w:t>
      </w:r>
      <w:r>
        <w:rPr>
          <w:rFonts w:ascii="仿宋" w:eastAsia="仿宋" w:hAnsi="仿宋" w:cs="仿宋" w:hint="eastAsia"/>
          <w:bCs/>
          <w:sz w:val="28"/>
          <w:szCs w:val="28"/>
          <w:lang w:eastAsia="zh-CN"/>
        </w:rPr>
        <w:t>.供应商在人员、设备、资金等方面具有相应的技术能力和良好的财务能力，具有良好的银行资信和商业信誉及健全的财务会计制度，没有处于被责令停业、资产被重组、接管、冻结及破产状态。</w:t>
      </w:r>
    </w:p>
    <w:bookmarkEnd w:id="1"/>
    <w:bookmarkEnd w:id="2"/>
    <w:p w:rsidR="006058E0" w:rsidRDefault="006058E0" w:rsidP="006058E0">
      <w:pPr>
        <w:autoSpaceDE w:val="0"/>
        <w:autoSpaceDN w:val="0"/>
        <w:adjustRightInd w:val="0"/>
        <w:snapToGrid w:val="0"/>
        <w:spacing w:after="0" w:line="580" w:lineRule="exact"/>
        <w:ind w:leftChars="254" w:left="559"/>
        <w:rPr>
          <w:rFonts w:ascii="仿宋" w:eastAsia="仿宋" w:hAnsi="仿宋" w:cs="仿宋"/>
          <w:bCs/>
          <w:sz w:val="28"/>
          <w:szCs w:val="28"/>
          <w:lang w:val="zh-CN" w:eastAsia="zh-CN"/>
        </w:rPr>
      </w:pPr>
      <w:r>
        <w:rPr>
          <w:rFonts w:ascii="仿宋" w:eastAsia="仿宋" w:hAnsi="仿宋" w:cs="仿宋" w:hint="eastAsia"/>
          <w:bCs/>
          <w:sz w:val="28"/>
          <w:szCs w:val="28"/>
          <w:lang w:val="zh-CN" w:eastAsia="zh-CN"/>
        </w:rPr>
        <w:t>4.供应商应具有履行合同必需的设备、专业技术、资质能力。</w:t>
      </w:r>
    </w:p>
    <w:p w:rsidR="006058E0" w:rsidRDefault="006058E0" w:rsidP="006058E0">
      <w:pPr>
        <w:autoSpaceDE w:val="0"/>
        <w:autoSpaceDN w:val="0"/>
        <w:adjustRightInd w:val="0"/>
        <w:snapToGrid w:val="0"/>
        <w:spacing w:after="0" w:line="580" w:lineRule="exact"/>
        <w:ind w:leftChars="254" w:left="559"/>
        <w:rPr>
          <w:rFonts w:ascii="仿宋" w:eastAsia="仿宋" w:hAnsi="仿宋" w:cs="仿宋"/>
          <w:bCs/>
          <w:sz w:val="28"/>
          <w:szCs w:val="28"/>
          <w:lang w:val="zh-CN" w:eastAsia="zh-CN"/>
        </w:rPr>
      </w:pPr>
      <w:r>
        <w:rPr>
          <w:rFonts w:ascii="仿宋" w:eastAsia="仿宋" w:hAnsi="仿宋" w:cs="仿宋" w:hint="eastAsia"/>
          <w:bCs/>
          <w:sz w:val="28"/>
          <w:szCs w:val="28"/>
          <w:lang w:val="zh-CN" w:eastAsia="zh-CN"/>
        </w:rPr>
        <w:t>5.有依法缴纳税收和社会保障金的良好记录。</w:t>
      </w:r>
    </w:p>
    <w:p w:rsidR="006058E0" w:rsidRDefault="006058E0" w:rsidP="006058E0">
      <w:pPr>
        <w:autoSpaceDE w:val="0"/>
        <w:autoSpaceDN w:val="0"/>
        <w:adjustRightInd w:val="0"/>
        <w:snapToGrid w:val="0"/>
        <w:spacing w:after="0" w:line="580" w:lineRule="exact"/>
        <w:ind w:leftChars="254" w:left="559"/>
        <w:rPr>
          <w:rFonts w:ascii="仿宋" w:eastAsia="仿宋" w:hAnsi="仿宋" w:cs="仿宋"/>
          <w:bCs/>
          <w:sz w:val="28"/>
          <w:szCs w:val="28"/>
          <w:lang w:eastAsia="zh-CN"/>
        </w:rPr>
      </w:pPr>
      <w:r>
        <w:rPr>
          <w:rFonts w:ascii="仿宋" w:eastAsia="仿宋" w:hAnsi="仿宋" w:cs="仿宋" w:hint="eastAsia"/>
          <w:bCs/>
          <w:sz w:val="28"/>
          <w:szCs w:val="28"/>
          <w:lang w:eastAsia="zh-CN"/>
        </w:rPr>
        <w:t>6.</w:t>
      </w:r>
      <w:r>
        <w:rPr>
          <w:rFonts w:ascii="仿宋" w:eastAsia="仿宋" w:hAnsi="仿宋" w:cs="仿宋" w:hint="eastAsia"/>
          <w:bCs/>
          <w:sz w:val="28"/>
          <w:szCs w:val="28"/>
          <w:lang w:val="zh-CN" w:eastAsia="zh-CN"/>
        </w:rPr>
        <w:t>在经营活动中没有违法记录。</w:t>
      </w:r>
    </w:p>
    <w:p w:rsidR="006058E0" w:rsidRDefault="006058E0" w:rsidP="006058E0">
      <w:pPr>
        <w:autoSpaceDE w:val="0"/>
        <w:autoSpaceDN w:val="0"/>
        <w:adjustRightInd w:val="0"/>
        <w:snapToGrid w:val="0"/>
        <w:spacing w:after="0" w:line="580" w:lineRule="exact"/>
        <w:ind w:leftChars="254" w:left="559"/>
        <w:rPr>
          <w:rFonts w:ascii="仿宋" w:eastAsia="仿宋" w:hAnsi="仿宋" w:cs="仿宋"/>
          <w:bCs/>
          <w:sz w:val="28"/>
          <w:szCs w:val="28"/>
          <w:lang w:eastAsia="zh-CN"/>
        </w:rPr>
      </w:pPr>
      <w:r>
        <w:rPr>
          <w:rFonts w:ascii="仿宋" w:eastAsia="仿宋" w:hAnsi="仿宋" w:cs="仿宋" w:hint="eastAsia"/>
          <w:bCs/>
          <w:sz w:val="28"/>
          <w:szCs w:val="28"/>
          <w:lang w:eastAsia="zh-CN"/>
        </w:rPr>
        <w:t>7.</w:t>
      </w:r>
      <w:r>
        <w:rPr>
          <w:rFonts w:ascii="仿宋" w:eastAsia="仿宋" w:hAnsi="仿宋" w:cs="仿宋" w:hint="eastAsia"/>
          <w:b/>
          <w:sz w:val="28"/>
          <w:szCs w:val="28"/>
          <w:lang w:val="zh-CN" w:eastAsia="zh-CN"/>
        </w:rPr>
        <w:t>20</w:t>
      </w:r>
      <w:r>
        <w:rPr>
          <w:rFonts w:ascii="仿宋" w:eastAsia="仿宋" w:hAnsi="仿宋" w:cs="仿宋" w:hint="eastAsia"/>
          <w:b/>
          <w:sz w:val="28"/>
          <w:szCs w:val="28"/>
          <w:lang w:eastAsia="zh-CN"/>
        </w:rPr>
        <w:t>23</w:t>
      </w:r>
      <w:r>
        <w:rPr>
          <w:rFonts w:ascii="仿宋" w:eastAsia="仿宋" w:hAnsi="仿宋" w:cs="仿宋" w:hint="eastAsia"/>
          <w:b/>
          <w:sz w:val="28"/>
          <w:szCs w:val="28"/>
          <w:lang w:val="zh-CN" w:eastAsia="zh-CN"/>
        </w:rPr>
        <w:t>年1月1日至今，类似项目业绩至少1份</w:t>
      </w:r>
      <w:r>
        <w:rPr>
          <w:rFonts w:ascii="仿宋" w:eastAsia="仿宋" w:hAnsi="仿宋" w:cs="仿宋" w:hint="eastAsia"/>
          <w:bCs/>
          <w:sz w:val="28"/>
          <w:szCs w:val="28"/>
          <w:lang w:val="zh-CN" w:eastAsia="zh-CN"/>
        </w:rPr>
        <w:t>（以合同签订时间为准）</w:t>
      </w:r>
      <w:r>
        <w:rPr>
          <w:rFonts w:ascii="仿宋" w:eastAsia="仿宋" w:hAnsi="仿宋" w:cs="仿宋" w:hint="eastAsia"/>
          <w:bCs/>
          <w:sz w:val="28"/>
          <w:szCs w:val="28"/>
          <w:lang w:eastAsia="zh-CN"/>
        </w:rPr>
        <w:t>。</w:t>
      </w:r>
    </w:p>
    <w:p w:rsidR="006058E0" w:rsidRDefault="006058E0" w:rsidP="006058E0">
      <w:pPr>
        <w:autoSpaceDE w:val="0"/>
        <w:autoSpaceDN w:val="0"/>
        <w:adjustRightInd w:val="0"/>
        <w:snapToGrid w:val="0"/>
        <w:spacing w:after="0" w:line="580" w:lineRule="exact"/>
        <w:ind w:leftChars="254" w:left="559"/>
        <w:rPr>
          <w:rFonts w:ascii="仿宋" w:eastAsia="仿宋" w:hAnsi="仿宋" w:cs="仿宋"/>
          <w:bCs/>
          <w:sz w:val="28"/>
          <w:szCs w:val="28"/>
          <w:lang w:val="zh-CN" w:eastAsia="zh-CN"/>
        </w:rPr>
      </w:pPr>
      <w:r>
        <w:rPr>
          <w:rFonts w:ascii="仿宋" w:eastAsia="仿宋" w:hAnsi="仿宋" w:cs="仿宋" w:hint="eastAsia"/>
          <w:bCs/>
          <w:sz w:val="28"/>
          <w:szCs w:val="28"/>
          <w:lang w:eastAsia="zh-CN"/>
        </w:rPr>
        <w:t>8</w:t>
      </w:r>
      <w:r>
        <w:rPr>
          <w:rFonts w:ascii="仿宋" w:eastAsia="仿宋" w:hAnsi="仿宋" w:cs="仿宋" w:hint="eastAsia"/>
          <w:bCs/>
          <w:sz w:val="28"/>
          <w:szCs w:val="28"/>
          <w:lang w:val="zh-CN" w:eastAsia="zh-CN"/>
        </w:rPr>
        <w:t>.本项目不接受联合体投标。</w:t>
      </w:r>
    </w:p>
    <w:p w:rsidR="006058E0" w:rsidRDefault="006058E0" w:rsidP="006058E0">
      <w:pPr>
        <w:autoSpaceDE w:val="0"/>
        <w:autoSpaceDN w:val="0"/>
        <w:adjustRightInd w:val="0"/>
        <w:snapToGrid w:val="0"/>
        <w:spacing w:after="0" w:line="580" w:lineRule="exact"/>
        <w:ind w:leftChars="254" w:left="559"/>
        <w:rPr>
          <w:rFonts w:ascii="仿宋" w:eastAsia="仿宋" w:hAnsi="仿宋" w:cs="仿宋"/>
          <w:bCs/>
          <w:sz w:val="28"/>
          <w:szCs w:val="28"/>
          <w:lang w:val="zh-CN" w:eastAsia="zh-CN"/>
        </w:rPr>
      </w:pPr>
      <w:r>
        <w:rPr>
          <w:rFonts w:ascii="仿宋" w:eastAsia="仿宋" w:hAnsi="仿宋" w:cs="仿宋" w:hint="eastAsia"/>
          <w:bCs/>
          <w:sz w:val="28"/>
          <w:szCs w:val="28"/>
          <w:lang w:eastAsia="zh-CN"/>
        </w:rPr>
        <w:t>9.</w:t>
      </w:r>
      <w:r>
        <w:rPr>
          <w:rFonts w:ascii="仿宋" w:eastAsia="仿宋" w:hAnsi="仿宋" w:cs="仿宋" w:hint="eastAsia"/>
          <w:bCs/>
          <w:sz w:val="28"/>
          <w:szCs w:val="28"/>
          <w:lang w:val="zh-CN" w:eastAsia="zh-CN"/>
        </w:rPr>
        <w:t>单位负责人为同一人或者存在控股、管理关系的不同单位，或同一母公司的子公司，不能同时参加谈判。</w:t>
      </w:r>
    </w:p>
    <w:p w:rsidR="006058E0" w:rsidRDefault="006058E0" w:rsidP="006058E0">
      <w:pPr>
        <w:autoSpaceDE w:val="0"/>
        <w:autoSpaceDN w:val="0"/>
        <w:adjustRightInd w:val="0"/>
        <w:snapToGrid w:val="0"/>
        <w:spacing w:after="0" w:line="580" w:lineRule="exact"/>
        <w:ind w:leftChars="254" w:left="559"/>
        <w:rPr>
          <w:rFonts w:ascii="仿宋_GB2312" w:eastAsia="仿宋_GB2312" w:hAnsi="仿宋_GB2312" w:cs="仿宋_GB2312"/>
          <w:sz w:val="28"/>
          <w:szCs w:val="28"/>
          <w:lang w:eastAsia="zh-CN"/>
        </w:rPr>
      </w:pPr>
      <w:r>
        <w:rPr>
          <w:rFonts w:ascii="仿宋" w:eastAsia="仿宋" w:hAnsi="仿宋" w:cs="仿宋" w:hint="eastAsia"/>
          <w:bCs/>
          <w:sz w:val="28"/>
          <w:szCs w:val="28"/>
          <w:lang w:eastAsia="zh-CN"/>
        </w:rPr>
        <w:t>10.发包人不统一组织踏勘现场</w:t>
      </w:r>
      <w:r>
        <w:rPr>
          <w:rFonts w:ascii="仿宋_GB2312" w:eastAsia="仿宋_GB2312" w:hAnsi="仿宋_GB2312" w:cs="仿宋_GB2312" w:hint="eastAsia"/>
          <w:sz w:val="28"/>
          <w:szCs w:val="28"/>
          <w:lang w:eastAsia="zh-CN"/>
        </w:rPr>
        <w:t>。</w:t>
      </w:r>
    </w:p>
    <w:p w:rsidR="006058E0" w:rsidRPr="006058E0" w:rsidRDefault="006058E0" w:rsidP="006058E0">
      <w:pPr>
        <w:autoSpaceDE w:val="0"/>
        <w:autoSpaceDN w:val="0"/>
        <w:adjustRightInd w:val="0"/>
        <w:spacing w:after="0" w:line="480" w:lineRule="exact"/>
        <w:ind w:firstLineChars="200" w:firstLine="562"/>
        <w:rPr>
          <w:rFonts w:ascii="仿宋_GB2312" w:eastAsia="仿宋_GB2312" w:hAnsi="仿宋"/>
          <w:b/>
          <w:bCs/>
          <w:sz w:val="28"/>
          <w:szCs w:val="28"/>
          <w:lang w:eastAsia="zh-CN"/>
        </w:rPr>
      </w:pPr>
      <w:r>
        <w:rPr>
          <w:rFonts w:ascii="仿宋_GB2312" w:eastAsia="仿宋_GB2312" w:hAnsi="仿宋" w:hint="eastAsia"/>
          <w:b/>
          <w:bCs/>
          <w:sz w:val="28"/>
          <w:szCs w:val="28"/>
          <w:lang w:val="zh-CN" w:eastAsia="zh-CN"/>
        </w:rPr>
        <w:t>五、</w:t>
      </w:r>
      <w:r>
        <w:rPr>
          <w:rFonts w:ascii="仿宋_GB2312" w:eastAsia="仿宋_GB2312" w:hAnsi="仿宋_GB2312" w:cs="仿宋_GB2312" w:hint="eastAsia"/>
          <w:b/>
          <w:bCs/>
          <w:sz w:val="28"/>
          <w:szCs w:val="28"/>
          <w:lang w:val="zh-CN" w:eastAsia="zh-CN"/>
        </w:rPr>
        <w:t>谈判文件获取</w:t>
      </w:r>
      <w:r w:rsidRPr="006058E0">
        <w:rPr>
          <w:rFonts w:ascii="仿宋_GB2312" w:eastAsia="仿宋_GB2312" w:hAnsi="仿宋_GB2312" w:cs="仿宋_GB2312" w:hint="eastAsia"/>
          <w:b/>
          <w:bCs/>
          <w:sz w:val="28"/>
          <w:szCs w:val="28"/>
          <w:lang w:eastAsia="zh-CN"/>
        </w:rPr>
        <w:t>:</w:t>
      </w:r>
    </w:p>
    <w:p w:rsidR="006058E0" w:rsidRDefault="006058E0" w:rsidP="006058E0">
      <w:pPr>
        <w:autoSpaceDE w:val="0"/>
        <w:autoSpaceDN w:val="0"/>
        <w:adjustRightInd w:val="0"/>
        <w:snapToGrid w:val="0"/>
        <w:spacing w:after="0" w:line="580" w:lineRule="exact"/>
        <w:ind w:leftChars="254" w:left="559"/>
        <w:rPr>
          <w:rFonts w:ascii="仿宋" w:eastAsia="仿宋" w:hAnsi="仿宋" w:cs="仿宋"/>
          <w:bCs/>
          <w:sz w:val="28"/>
          <w:szCs w:val="28"/>
          <w:lang w:eastAsia="zh-CN"/>
        </w:rPr>
      </w:pPr>
      <w:r>
        <w:rPr>
          <w:rFonts w:ascii="仿宋" w:eastAsia="仿宋" w:hAnsi="仿宋" w:cs="仿宋" w:hint="eastAsia"/>
          <w:bCs/>
          <w:sz w:val="28"/>
          <w:szCs w:val="28"/>
          <w:lang w:val="zh-CN" w:eastAsia="zh-CN"/>
        </w:rPr>
        <w:lastRenderedPageBreak/>
        <w:t>登录</w:t>
      </w:r>
      <w:hyperlink r:id="rId7" w:history="1">
        <w:r w:rsidRPr="006058E0">
          <w:rPr>
            <w:rFonts w:ascii="仿宋" w:eastAsia="仿宋" w:hAnsi="仿宋" w:cs="仿宋" w:hint="eastAsia"/>
            <w:bCs/>
            <w:sz w:val="28"/>
            <w:szCs w:val="28"/>
            <w:lang w:eastAsia="zh-CN"/>
          </w:rPr>
          <w:t>www.jigang.com.cn-</w:t>
        </w:r>
        <w:r>
          <w:rPr>
            <w:rFonts w:ascii="仿宋" w:eastAsia="仿宋" w:hAnsi="仿宋" w:cs="仿宋" w:hint="eastAsia"/>
            <w:bCs/>
            <w:sz w:val="28"/>
            <w:szCs w:val="28"/>
            <w:lang w:val="zh-CN" w:eastAsia="zh-CN"/>
          </w:rPr>
          <w:t>济钢阳光购销管理平台或</w:t>
        </w:r>
        <w:r w:rsidRPr="006058E0">
          <w:rPr>
            <w:rFonts w:ascii="仿宋" w:eastAsia="仿宋" w:hAnsi="仿宋" w:cs="仿宋" w:hint="eastAsia"/>
            <w:bCs/>
            <w:sz w:val="28"/>
            <w:szCs w:val="28"/>
            <w:lang w:eastAsia="zh-CN"/>
          </w:rPr>
          <w:t>bidding.jigang.com.cn</w:t>
        </w:r>
      </w:hyperlink>
      <w:r>
        <w:rPr>
          <w:rFonts w:ascii="仿宋" w:eastAsia="仿宋" w:hAnsi="仿宋" w:cs="仿宋" w:hint="eastAsia"/>
          <w:bCs/>
          <w:sz w:val="28"/>
          <w:szCs w:val="28"/>
          <w:lang w:val="zh-CN" w:eastAsia="zh-CN"/>
        </w:rPr>
        <w:t>网上报名。使用指南可在网站首页“帮助中心”下载，</w:t>
      </w:r>
      <w:r>
        <w:rPr>
          <w:rFonts w:ascii="仿宋" w:eastAsia="仿宋" w:hAnsi="仿宋" w:cs="仿宋" w:hint="eastAsia"/>
          <w:bCs/>
          <w:sz w:val="28"/>
          <w:szCs w:val="28"/>
          <w:lang w:eastAsia="zh-CN"/>
        </w:rPr>
        <w:t>响应单位通过济钢集团阳光购销平台</w:t>
      </w:r>
      <w:r>
        <w:rPr>
          <w:rFonts w:ascii="仿宋" w:eastAsia="仿宋" w:hAnsi="仿宋" w:cs="仿宋" w:hint="eastAsia"/>
          <w:bCs/>
          <w:sz w:val="28"/>
          <w:szCs w:val="28"/>
          <w:lang w:val="zh-CN" w:eastAsia="zh-CN"/>
        </w:rPr>
        <w:t>采购</w:t>
      </w:r>
      <w:r>
        <w:rPr>
          <w:rFonts w:ascii="仿宋" w:eastAsia="仿宋" w:hAnsi="仿宋" w:cs="仿宋" w:hint="eastAsia"/>
          <w:bCs/>
          <w:sz w:val="28"/>
          <w:szCs w:val="28"/>
          <w:lang w:eastAsia="zh-CN"/>
        </w:rPr>
        <w:t>报名后自行下载谈判文件。</w:t>
      </w:r>
    </w:p>
    <w:p w:rsidR="006058E0" w:rsidRDefault="006058E0" w:rsidP="006058E0">
      <w:pPr>
        <w:autoSpaceDE w:val="0"/>
        <w:autoSpaceDN w:val="0"/>
        <w:adjustRightInd w:val="0"/>
        <w:snapToGrid w:val="0"/>
        <w:spacing w:after="0" w:line="580" w:lineRule="exact"/>
        <w:ind w:firstLineChars="200" w:firstLine="562"/>
        <w:rPr>
          <w:rFonts w:ascii="仿宋_GB2312" w:eastAsia="仿宋_GB2312" w:hAnsi="仿宋_GB2312" w:cs="仿宋_GB2312"/>
          <w:sz w:val="28"/>
          <w:szCs w:val="28"/>
          <w:lang w:eastAsia="zh-CN"/>
        </w:rPr>
      </w:pPr>
      <w:r>
        <w:rPr>
          <w:rFonts w:ascii="仿宋_GB2312" w:eastAsia="仿宋_GB2312" w:hAnsi="宋体" w:cs="Arial Unicode MS" w:hint="eastAsia"/>
          <w:b/>
          <w:bCs/>
          <w:sz w:val="28"/>
          <w:szCs w:val="28"/>
          <w:lang w:val="zh-CN" w:eastAsia="zh-CN"/>
        </w:rPr>
        <w:t>六、</w:t>
      </w:r>
      <w:r>
        <w:rPr>
          <w:rFonts w:ascii="仿宋" w:eastAsia="仿宋" w:hAnsi="仿宋" w:cs="仿宋" w:hint="eastAsia"/>
          <w:b/>
          <w:bCs/>
          <w:sz w:val="28"/>
          <w:szCs w:val="28"/>
          <w:lang w:val="zh-CN" w:eastAsia="zh-CN"/>
        </w:rPr>
        <w:t>谈判文件收费：</w:t>
      </w:r>
      <w:r>
        <w:rPr>
          <w:rFonts w:ascii="仿宋_GB2312" w:eastAsia="仿宋_GB2312" w:hAnsi="仿宋_GB2312" w:cs="仿宋_GB2312" w:hint="eastAsia"/>
          <w:sz w:val="28"/>
          <w:szCs w:val="28"/>
          <w:lang w:val="zh-CN" w:eastAsia="zh-CN"/>
        </w:rPr>
        <w:t>无</w:t>
      </w:r>
    </w:p>
    <w:p w:rsidR="006058E0" w:rsidRDefault="006058E0" w:rsidP="006058E0">
      <w:pPr>
        <w:spacing w:after="0" w:line="480" w:lineRule="exact"/>
        <w:ind w:firstLineChars="200" w:firstLine="562"/>
        <w:rPr>
          <w:rFonts w:ascii="仿宋_GB2312" w:eastAsia="仿宋_GB2312" w:hAnsi="仿宋_GB2312" w:cs="仿宋_GB2312"/>
          <w:sz w:val="28"/>
          <w:szCs w:val="28"/>
          <w:lang w:val="zh-CN" w:eastAsia="zh-CN"/>
        </w:rPr>
      </w:pPr>
      <w:r>
        <w:rPr>
          <w:rFonts w:ascii="仿宋_GB2312" w:eastAsia="仿宋_GB2312" w:hAnsi="宋体" w:cs="Arial Unicode MS" w:hint="eastAsia"/>
          <w:b/>
          <w:bCs/>
          <w:sz w:val="28"/>
          <w:szCs w:val="28"/>
          <w:lang w:eastAsia="zh-CN"/>
        </w:rPr>
        <w:t>七、谈判保证金：</w:t>
      </w:r>
      <w:r>
        <w:rPr>
          <w:rFonts w:ascii="仿宋_GB2312" w:eastAsia="仿宋_GB2312" w:hAnsi="仿宋_GB2312" w:cs="仿宋_GB2312" w:hint="eastAsia"/>
          <w:sz w:val="28"/>
          <w:szCs w:val="28"/>
          <w:lang w:val="zh-CN" w:eastAsia="zh-CN"/>
        </w:rPr>
        <w:t>本次无需缴纳谈判保证金。</w:t>
      </w:r>
    </w:p>
    <w:p w:rsidR="006058E0" w:rsidRDefault="006058E0" w:rsidP="006058E0">
      <w:pPr>
        <w:autoSpaceDE w:val="0"/>
        <w:autoSpaceDN w:val="0"/>
        <w:adjustRightInd w:val="0"/>
        <w:snapToGrid w:val="0"/>
        <w:spacing w:after="0" w:line="580" w:lineRule="exact"/>
        <w:ind w:leftChars="254" w:left="559"/>
        <w:rPr>
          <w:rFonts w:ascii="仿宋_GB2312" w:eastAsia="仿宋_GB2312" w:hAnsi="仿宋_GB2312" w:cs="仿宋_GB2312"/>
          <w:b/>
          <w:sz w:val="28"/>
          <w:szCs w:val="28"/>
          <w:lang w:val="zh-CN" w:eastAsia="zh-CN"/>
        </w:rPr>
      </w:pPr>
      <w:r>
        <w:rPr>
          <w:rFonts w:ascii="仿宋_GB2312" w:eastAsia="仿宋_GB2312" w:hAnsi="仿宋_GB2312" w:cs="仿宋_GB2312" w:hint="eastAsia"/>
          <w:b/>
          <w:bCs/>
          <w:sz w:val="28"/>
          <w:szCs w:val="28"/>
          <w:lang w:eastAsia="zh-CN"/>
        </w:rPr>
        <w:t>八</w:t>
      </w:r>
      <w:r>
        <w:rPr>
          <w:rFonts w:ascii="仿宋_GB2312" w:eastAsia="仿宋_GB2312" w:hAnsi="仿宋_GB2312" w:cs="仿宋_GB2312" w:hint="eastAsia"/>
          <w:b/>
          <w:bCs/>
          <w:sz w:val="28"/>
          <w:szCs w:val="28"/>
          <w:lang w:val="zh-CN" w:eastAsia="zh-CN"/>
        </w:rPr>
        <w:t>、响应文件的递交</w:t>
      </w:r>
    </w:p>
    <w:p w:rsidR="006058E0" w:rsidRDefault="006058E0" w:rsidP="006058E0">
      <w:pPr>
        <w:autoSpaceDE w:val="0"/>
        <w:autoSpaceDN w:val="0"/>
        <w:adjustRightInd w:val="0"/>
        <w:snapToGrid w:val="0"/>
        <w:spacing w:after="0" w:line="560" w:lineRule="exact"/>
        <w:ind w:leftChars="254" w:left="559" w:firstLineChars="200" w:firstLine="560"/>
        <w:rPr>
          <w:rFonts w:ascii="仿宋" w:eastAsia="仿宋" w:hAnsi="仿宋" w:cs="仿宋"/>
          <w:bCs/>
          <w:sz w:val="28"/>
          <w:szCs w:val="28"/>
          <w:lang w:eastAsia="zh-CN"/>
        </w:rPr>
      </w:pPr>
      <w:r>
        <w:rPr>
          <w:rFonts w:ascii="仿宋" w:eastAsia="仿宋" w:hAnsi="仿宋" w:cs="仿宋" w:hint="eastAsia"/>
          <w:bCs/>
          <w:sz w:val="28"/>
          <w:szCs w:val="28"/>
          <w:lang w:val="zh-CN" w:eastAsia="zh-CN"/>
        </w:rPr>
        <w:fldChar w:fldCharType="begin"/>
      </w:r>
      <w:r>
        <w:rPr>
          <w:rFonts w:ascii="仿宋" w:eastAsia="仿宋" w:hAnsi="仿宋" w:cs="仿宋" w:hint="eastAsia"/>
          <w:bCs/>
          <w:sz w:val="28"/>
          <w:szCs w:val="28"/>
          <w:lang w:val="zh-CN" w:eastAsia="zh-CN"/>
        </w:rPr>
        <w:instrText xml:space="preserve"> HYPERLINK "mailto:1、响应文件pdf电子版加密在谈判前一天发送至招标人指定邮箱（3205342477@qq.com)，纸质版响应文件线上招标后邮寄。递交的截止时间（投标截止时间，下同）为2024年4月8日10时0分。" </w:instrText>
      </w:r>
      <w:r>
        <w:rPr>
          <w:rFonts w:ascii="仿宋" w:eastAsia="仿宋" w:hAnsi="仿宋" w:cs="仿宋" w:hint="eastAsia"/>
          <w:bCs/>
          <w:sz w:val="28"/>
          <w:szCs w:val="28"/>
          <w:lang w:val="zh-CN" w:eastAsia="zh-CN"/>
        </w:rPr>
        <w:fldChar w:fldCharType="separate"/>
      </w:r>
      <w:r>
        <w:rPr>
          <w:rFonts w:ascii="仿宋" w:eastAsia="仿宋" w:hAnsi="仿宋" w:cs="仿宋" w:hint="eastAsia"/>
          <w:bCs/>
          <w:sz w:val="28"/>
          <w:szCs w:val="28"/>
          <w:lang w:val="zh-CN" w:eastAsia="zh-CN"/>
        </w:rPr>
        <w:t>1</w:t>
      </w:r>
      <w:r>
        <w:rPr>
          <w:rFonts w:ascii="仿宋" w:eastAsia="仿宋" w:hAnsi="仿宋" w:cs="仿宋" w:hint="eastAsia"/>
          <w:bCs/>
          <w:sz w:val="28"/>
          <w:szCs w:val="28"/>
          <w:lang w:eastAsia="zh-CN"/>
        </w:rPr>
        <w:t>.谈判时间及地点</w:t>
      </w:r>
    </w:p>
    <w:p w:rsidR="006058E0" w:rsidRDefault="006058E0" w:rsidP="006058E0">
      <w:pPr>
        <w:autoSpaceDE w:val="0"/>
        <w:autoSpaceDN w:val="0"/>
        <w:adjustRightInd w:val="0"/>
        <w:snapToGrid w:val="0"/>
        <w:spacing w:after="0" w:line="560" w:lineRule="exact"/>
        <w:ind w:leftChars="381" w:left="838" w:firstLineChars="100" w:firstLine="280"/>
        <w:rPr>
          <w:rFonts w:ascii="仿宋" w:eastAsia="仿宋" w:hAnsi="仿宋" w:cs="仿宋"/>
          <w:bCs/>
          <w:sz w:val="28"/>
          <w:szCs w:val="28"/>
          <w:lang w:eastAsia="zh-CN"/>
        </w:rPr>
      </w:pPr>
      <w:r>
        <w:rPr>
          <w:rFonts w:ascii="仿宋" w:eastAsia="仿宋" w:hAnsi="仿宋" w:cs="仿宋" w:hint="eastAsia"/>
          <w:bCs/>
          <w:sz w:val="28"/>
          <w:szCs w:val="28"/>
          <w:lang w:eastAsia="zh-CN"/>
        </w:rPr>
        <w:t>1）</w:t>
      </w:r>
      <w:r>
        <w:rPr>
          <w:rFonts w:ascii="仿宋" w:eastAsia="仿宋" w:hAnsi="仿宋" w:cs="仿宋" w:hint="eastAsia"/>
          <w:bCs/>
          <w:sz w:val="28"/>
          <w:szCs w:val="28"/>
          <w:lang w:val="zh-CN" w:eastAsia="zh-CN"/>
        </w:rPr>
        <w:t>时间：</w:t>
      </w:r>
      <w:r>
        <w:rPr>
          <w:rFonts w:ascii="仿宋" w:eastAsia="仿宋" w:hAnsi="仿宋" w:cs="仿宋" w:hint="eastAsia"/>
          <w:bCs/>
          <w:sz w:val="28"/>
          <w:szCs w:val="28"/>
          <w:lang w:eastAsia="zh-CN"/>
        </w:rPr>
        <w:t>谈判公告期2026年</w:t>
      </w:r>
      <w:r w:rsidR="00E82E65">
        <w:rPr>
          <w:rFonts w:ascii="仿宋" w:eastAsia="仿宋" w:hAnsi="仿宋" w:cs="仿宋"/>
          <w:bCs/>
          <w:sz w:val="28"/>
          <w:szCs w:val="28"/>
          <w:lang w:eastAsia="zh-CN"/>
        </w:rPr>
        <w:t>3</w:t>
      </w:r>
      <w:r>
        <w:rPr>
          <w:rFonts w:ascii="仿宋" w:eastAsia="仿宋" w:hAnsi="仿宋" w:cs="仿宋" w:hint="eastAsia"/>
          <w:bCs/>
          <w:sz w:val="28"/>
          <w:szCs w:val="28"/>
          <w:lang w:eastAsia="zh-CN"/>
        </w:rPr>
        <w:t>月</w:t>
      </w:r>
      <w:r w:rsidR="00E82E65">
        <w:rPr>
          <w:rFonts w:ascii="仿宋" w:eastAsia="仿宋" w:hAnsi="仿宋" w:cs="仿宋"/>
          <w:bCs/>
          <w:sz w:val="28"/>
          <w:szCs w:val="28"/>
          <w:lang w:eastAsia="zh-CN"/>
        </w:rPr>
        <w:t>17</w:t>
      </w:r>
      <w:r>
        <w:rPr>
          <w:rFonts w:ascii="仿宋" w:eastAsia="仿宋" w:hAnsi="仿宋" w:cs="仿宋" w:hint="eastAsia"/>
          <w:bCs/>
          <w:sz w:val="28"/>
          <w:szCs w:val="28"/>
          <w:lang w:eastAsia="zh-CN"/>
        </w:rPr>
        <w:t>日至</w:t>
      </w:r>
      <w:r w:rsidR="00E82E65">
        <w:rPr>
          <w:rFonts w:ascii="仿宋" w:eastAsia="仿宋" w:hAnsi="仿宋" w:cs="仿宋"/>
          <w:bCs/>
          <w:sz w:val="28"/>
          <w:szCs w:val="28"/>
          <w:lang w:eastAsia="zh-CN"/>
        </w:rPr>
        <w:t>3</w:t>
      </w:r>
      <w:r>
        <w:rPr>
          <w:rFonts w:ascii="仿宋" w:eastAsia="仿宋" w:hAnsi="仿宋" w:cs="仿宋" w:hint="eastAsia"/>
          <w:bCs/>
          <w:sz w:val="28"/>
          <w:szCs w:val="28"/>
          <w:lang w:eastAsia="zh-CN"/>
        </w:rPr>
        <w:t>月</w:t>
      </w:r>
      <w:r w:rsidR="00E82E65">
        <w:rPr>
          <w:rFonts w:ascii="仿宋" w:eastAsia="仿宋" w:hAnsi="仿宋" w:cs="仿宋"/>
          <w:bCs/>
          <w:sz w:val="28"/>
          <w:szCs w:val="28"/>
          <w:lang w:eastAsia="zh-CN"/>
        </w:rPr>
        <w:t>19</w:t>
      </w:r>
      <w:r>
        <w:rPr>
          <w:rFonts w:ascii="仿宋" w:eastAsia="仿宋" w:hAnsi="仿宋" w:cs="仿宋" w:hint="eastAsia"/>
          <w:bCs/>
          <w:sz w:val="28"/>
          <w:szCs w:val="28"/>
          <w:lang w:val="zh-CN" w:eastAsia="zh-CN"/>
        </w:rPr>
        <w:t>日</w:t>
      </w:r>
      <w:r>
        <w:rPr>
          <w:rFonts w:ascii="仿宋" w:eastAsia="仿宋" w:hAnsi="仿宋" w:cs="仿宋" w:hint="eastAsia"/>
          <w:bCs/>
          <w:sz w:val="28"/>
          <w:szCs w:val="28"/>
          <w:lang w:eastAsia="zh-CN"/>
        </w:rPr>
        <w:t>结束，谈判时间为</w:t>
      </w:r>
      <w:r>
        <w:rPr>
          <w:rFonts w:ascii="仿宋" w:eastAsia="仿宋" w:hAnsi="仿宋" w:cs="仿宋" w:hint="eastAsia"/>
          <w:bCs/>
          <w:sz w:val="28"/>
          <w:szCs w:val="28"/>
          <w:lang w:val="zh-CN" w:eastAsia="zh-CN"/>
        </w:rPr>
        <w:t>202</w:t>
      </w:r>
      <w:r>
        <w:rPr>
          <w:rFonts w:ascii="仿宋" w:eastAsia="仿宋" w:hAnsi="仿宋" w:cs="仿宋" w:hint="eastAsia"/>
          <w:bCs/>
          <w:sz w:val="28"/>
          <w:szCs w:val="28"/>
          <w:lang w:eastAsia="zh-CN"/>
        </w:rPr>
        <w:t>6</w:t>
      </w:r>
      <w:r>
        <w:rPr>
          <w:rFonts w:ascii="仿宋" w:eastAsia="仿宋" w:hAnsi="仿宋" w:cs="仿宋" w:hint="eastAsia"/>
          <w:bCs/>
          <w:sz w:val="28"/>
          <w:szCs w:val="28"/>
          <w:lang w:val="zh-CN" w:eastAsia="zh-CN"/>
        </w:rPr>
        <w:t>年</w:t>
      </w:r>
      <w:r w:rsidR="00E82E65">
        <w:rPr>
          <w:rFonts w:ascii="仿宋" w:eastAsia="仿宋" w:hAnsi="仿宋" w:cs="仿宋" w:hint="eastAsia"/>
          <w:bCs/>
          <w:sz w:val="28"/>
          <w:szCs w:val="28"/>
          <w:lang w:val="zh-CN" w:eastAsia="zh-CN"/>
        </w:rPr>
        <w:t>3</w:t>
      </w:r>
      <w:r>
        <w:rPr>
          <w:rFonts w:ascii="仿宋" w:eastAsia="仿宋" w:hAnsi="仿宋" w:cs="仿宋" w:hint="eastAsia"/>
          <w:bCs/>
          <w:sz w:val="28"/>
          <w:szCs w:val="28"/>
          <w:lang w:eastAsia="zh-CN"/>
        </w:rPr>
        <w:t>月</w:t>
      </w:r>
      <w:r w:rsidR="00E82E65">
        <w:rPr>
          <w:rFonts w:ascii="仿宋" w:eastAsia="仿宋" w:hAnsi="仿宋" w:cs="仿宋"/>
          <w:bCs/>
          <w:sz w:val="28"/>
          <w:szCs w:val="28"/>
          <w:lang w:eastAsia="zh-CN"/>
        </w:rPr>
        <w:t>20</w:t>
      </w:r>
      <w:r>
        <w:rPr>
          <w:rFonts w:ascii="仿宋" w:eastAsia="仿宋" w:hAnsi="仿宋" w:cs="仿宋" w:hint="eastAsia"/>
          <w:bCs/>
          <w:sz w:val="28"/>
          <w:szCs w:val="28"/>
          <w:lang w:eastAsia="zh-CN"/>
        </w:rPr>
        <w:t>日</w:t>
      </w:r>
      <w:r w:rsidR="00E82E65">
        <w:rPr>
          <w:rFonts w:ascii="仿宋" w:eastAsia="仿宋" w:hAnsi="仿宋" w:cs="仿宋"/>
          <w:bCs/>
          <w:sz w:val="28"/>
          <w:szCs w:val="28"/>
          <w:lang w:eastAsia="zh-CN"/>
        </w:rPr>
        <w:t>9</w:t>
      </w:r>
      <w:r>
        <w:rPr>
          <w:rFonts w:ascii="仿宋" w:eastAsia="仿宋" w:hAnsi="仿宋" w:cs="仿宋" w:hint="eastAsia"/>
          <w:bCs/>
          <w:sz w:val="28"/>
          <w:szCs w:val="28"/>
          <w:lang w:eastAsia="zh-CN"/>
        </w:rPr>
        <w:t>时</w:t>
      </w:r>
      <w:r w:rsidR="00E82E65">
        <w:rPr>
          <w:rFonts w:ascii="仿宋" w:eastAsia="仿宋" w:hAnsi="仿宋" w:cs="仿宋"/>
          <w:bCs/>
          <w:sz w:val="28"/>
          <w:szCs w:val="28"/>
          <w:lang w:eastAsia="zh-CN"/>
        </w:rPr>
        <w:t>00</w:t>
      </w:r>
      <w:r>
        <w:rPr>
          <w:rFonts w:ascii="仿宋" w:eastAsia="仿宋" w:hAnsi="仿宋" w:cs="仿宋" w:hint="eastAsia"/>
          <w:bCs/>
          <w:sz w:val="28"/>
          <w:szCs w:val="28"/>
          <w:lang w:eastAsia="zh-CN"/>
        </w:rPr>
        <w:t>分。</w:t>
      </w:r>
    </w:p>
    <w:p w:rsidR="006058E0" w:rsidRDefault="006058E0" w:rsidP="006058E0">
      <w:pPr>
        <w:autoSpaceDE w:val="0"/>
        <w:autoSpaceDN w:val="0"/>
        <w:adjustRightInd w:val="0"/>
        <w:snapToGrid w:val="0"/>
        <w:spacing w:after="0" w:line="560" w:lineRule="exact"/>
        <w:ind w:leftChars="254" w:left="559" w:firstLineChars="200" w:firstLine="560"/>
        <w:rPr>
          <w:rFonts w:ascii="仿宋" w:eastAsia="仿宋" w:hAnsi="仿宋" w:cs="仿宋"/>
          <w:bCs/>
          <w:sz w:val="28"/>
          <w:szCs w:val="28"/>
          <w:lang w:eastAsia="zh-CN"/>
        </w:rPr>
      </w:pPr>
      <w:r>
        <w:rPr>
          <w:rFonts w:ascii="仿宋" w:eastAsia="仿宋" w:hAnsi="仿宋" w:cs="仿宋" w:hint="eastAsia"/>
          <w:bCs/>
          <w:sz w:val="28"/>
          <w:szCs w:val="28"/>
          <w:lang w:eastAsia="zh-CN"/>
        </w:rPr>
        <w:t>2）</w:t>
      </w:r>
      <w:r>
        <w:rPr>
          <w:rFonts w:ascii="仿宋" w:eastAsia="仿宋" w:hAnsi="仿宋" w:cs="仿宋" w:hint="eastAsia"/>
          <w:bCs/>
          <w:sz w:val="28"/>
          <w:szCs w:val="28"/>
          <w:lang w:val="zh-CN" w:eastAsia="zh-CN"/>
        </w:rPr>
        <w:t>地点：</w:t>
      </w:r>
      <w:r>
        <w:rPr>
          <w:rFonts w:ascii="仿宋" w:eastAsia="仿宋" w:hAnsi="仿宋" w:cs="仿宋" w:hint="eastAsia"/>
          <w:bCs/>
          <w:sz w:val="28"/>
          <w:szCs w:val="28"/>
          <w:lang w:eastAsia="zh-CN"/>
        </w:rPr>
        <w:t>济钢集团国际工程技术有限公司1楼102室。</w:t>
      </w:r>
      <w:r>
        <w:rPr>
          <w:rFonts w:ascii="仿宋" w:eastAsia="仿宋" w:hAnsi="仿宋" w:cs="仿宋" w:hint="eastAsia"/>
          <w:bCs/>
          <w:sz w:val="28"/>
          <w:szCs w:val="28"/>
          <w:lang w:val="zh-CN" w:eastAsia="zh-CN"/>
        </w:rPr>
        <w:t>（</w:t>
      </w:r>
      <w:r>
        <w:rPr>
          <w:rFonts w:ascii="仿宋" w:eastAsia="仿宋" w:hAnsi="仿宋" w:cs="仿宋" w:hint="eastAsia"/>
          <w:bCs/>
          <w:sz w:val="28"/>
          <w:szCs w:val="28"/>
          <w:lang w:eastAsia="zh-CN"/>
        </w:rPr>
        <w:t>济南市历下区舜风路101号）</w:t>
      </w:r>
    </w:p>
    <w:p w:rsidR="006058E0" w:rsidRDefault="006058E0" w:rsidP="006058E0">
      <w:pPr>
        <w:autoSpaceDE w:val="0"/>
        <w:autoSpaceDN w:val="0"/>
        <w:adjustRightInd w:val="0"/>
        <w:snapToGrid w:val="0"/>
        <w:spacing w:after="0" w:line="560" w:lineRule="exact"/>
        <w:ind w:leftChars="254" w:left="559" w:firstLineChars="200" w:firstLine="560"/>
        <w:rPr>
          <w:rFonts w:ascii="仿宋" w:eastAsia="仿宋" w:hAnsi="仿宋" w:cs="仿宋"/>
          <w:bCs/>
          <w:sz w:val="28"/>
          <w:szCs w:val="28"/>
          <w:lang w:eastAsia="zh-CN"/>
        </w:rPr>
      </w:pPr>
      <w:r>
        <w:rPr>
          <w:rFonts w:ascii="仿宋" w:eastAsia="仿宋" w:hAnsi="仿宋" w:cs="仿宋" w:hint="eastAsia"/>
          <w:bCs/>
          <w:sz w:val="28"/>
          <w:szCs w:val="28"/>
          <w:lang w:eastAsia="zh-CN"/>
        </w:rPr>
        <w:t>2.</w:t>
      </w:r>
      <w:r>
        <w:rPr>
          <w:rFonts w:ascii="仿宋" w:eastAsia="仿宋" w:hAnsi="仿宋" w:cs="仿宋" w:hint="eastAsia"/>
          <w:bCs/>
          <w:sz w:val="28"/>
          <w:szCs w:val="28"/>
          <w:lang w:val="zh-CN" w:eastAsia="zh-CN"/>
        </w:rPr>
        <w:t>响应文件</w:t>
      </w:r>
      <w:r>
        <w:rPr>
          <w:rFonts w:ascii="仿宋" w:eastAsia="仿宋" w:hAnsi="仿宋" w:cs="仿宋" w:hint="eastAsia"/>
          <w:bCs/>
          <w:sz w:val="28"/>
          <w:szCs w:val="28"/>
          <w:lang w:eastAsia="zh-CN"/>
        </w:rPr>
        <w:t>要求</w:t>
      </w:r>
    </w:p>
    <w:p w:rsidR="006058E0" w:rsidRDefault="006058E0" w:rsidP="006058E0">
      <w:pPr>
        <w:autoSpaceDE w:val="0"/>
        <w:autoSpaceDN w:val="0"/>
        <w:adjustRightInd w:val="0"/>
        <w:snapToGrid w:val="0"/>
        <w:spacing w:after="0" w:line="560" w:lineRule="exact"/>
        <w:ind w:leftChars="254" w:left="559" w:firstLineChars="200" w:firstLine="560"/>
        <w:rPr>
          <w:rFonts w:ascii="仿宋" w:eastAsia="仿宋" w:hAnsi="仿宋" w:cs="仿宋"/>
          <w:bCs/>
          <w:sz w:val="28"/>
          <w:szCs w:val="28"/>
          <w:lang w:val="zh-CN" w:eastAsia="zh-CN"/>
        </w:rPr>
      </w:pPr>
      <w:r>
        <w:rPr>
          <w:rFonts w:ascii="仿宋" w:eastAsia="仿宋" w:hAnsi="仿宋" w:cs="仿宋" w:hint="eastAsia"/>
          <w:bCs/>
          <w:sz w:val="28"/>
          <w:szCs w:val="28"/>
          <w:lang w:eastAsia="zh-CN"/>
        </w:rPr>
        <w:t>1）谈判人按采购人要求制定谈判文件，若谈判人制定的谈判文件不符合采购人要求，采购人有权拒绝其参与竞争性谈判。</w:t>
      </w:r>
    </w:p>
    <w:p w:rsidR="006058E0" w:rsidRDefault="006058E0" w:rsidP="006058E0">
      <w:pPr>
        <w:autoSpaceDE w:val="0"/>
        <w:autoSpaceDN w:val="0"/>
        <w:adjustRightInd w:val="0"/>
        <w:snapToGrid w:val="0"/>
        <w:spacing w:after="0" w:line="560" w:lineRule="exact"/>
        <w:ind w:leftChars="254" w:left="559" w:firstLineChars="200" w:firstLine="560"/>
        <w:rPr>
          <w:rFonts w:ascii="仿宋" w:eastAsia="仿宋" w:hAnsi="仿宋" w:cs="仿宋"/>
          <w:bCs/>
          <w:sz w:val="28"/>
          <w:szCs w:val="28"/>
          <w:lang w:val="zh-CN" w:eastAsia="zh-CN"/>
        </w:rPr>
      </w:pPr>
      <w:r>
        <w:rPr>
          <w:rFonts w:ascii="仿宋" w:eastAsia="仿宋" w:hAnsi="仿宋" w:cs="仿宋" w:hint="eastAsia"/>
          <w:bCs/>
          <w:sz w:val="28"/>
          <w:szCs w:val="28"/>
          <w:lang w:eastAsia="zh-CN"/>
        </w:rPr>
        <w:t>2）</w:t>
      </w:r>
      <w:r w:rsidR="009618A0">
        <w:rPr>
          <w:rFonts w:ascii="仿宋" w:eastAsia="仿宋" w:hAnsi="仿宋" w:cs="仿宋" w:hint="eastAsia"/>
          <w:bCs/>
          <w:sz w:val="28"/>
          <w:szCs w:val="28"/>
          <w:lang w:val="zh-CN" w:eastAsia="zh-CN"/>
        </w:rPr>
        <w:t>响应文件递交的截止时间（谈判</w:t>
      </w:r>
      <w:r>
        <w:rPr>
          <w:rFonts w:ascii="仿宋" w:eastAsia="仿宋" w:hAnsi="仿宋" w:cs="仿宋" w:hint="eastAsia"/>
          <w:bCs/>
          <w:sz w:val="28"/>
          <w:szCs w:val="28"/>
          <w:lang w:val="zh-CN" w:eastAsia="zh-CN"/>
        </w:rPr>
        <w:t>截止时间，下同）为</w:t>
      </w:r>
      <w:r w:rsidR="00E82E65" w:rsidRPr="00E82E65">
        <w:rPr>
          <w:rFonts w:ascii="仿宋" w:eastAsia="仿宋" w:hAnsi="仿宋" w:cs="仿宋" w:hint="eastAsia"/>
          <w:bCs/>
          <w:sz w:val="28"/>
          <w:szCs w:val="28"/>
          <w:lang w:val="zh-CN" w:eastAsia="zh-CN"/>
        </w:rPr>
        <w:t>2026年3月</w:t>
      </w:r>
      <w:r w:rsidR="00E82E65" w:rsidRPr="00E82E65">
        <w:rPr>
          <w:rFonts w:ascii="仿宋" w:eastAsia="仿宋" w:hAnsi="仿宋" w:cs="仿宋"/>
          <w:bCs/>
          <w:sz w:val="28"/>
          <w:szCs w:val="28"/>
          <w:lang w:val="zh-CN" w:eastAsia="zh-CN"/>
        </w:rPr>
        <w:t>20</w:t>
      </w:r>
      <w:r w:rsidR="00E82E65" w:rsidRPr="00E82E65">
        <w:rPr>
          <w:rFonts w:ascii="仿宋" w:eastAsia="仿宋" w:hAnsi="仿宋" w:cs="仿宋" w:hint="eastAsia"/>
          <w:bCs/>
          <w:sz w:val="28"/>
          <w:szCs w:val="28"/>
          <w:lang w:val="zh-CN" w:eastAsia="zh-CN"/>
        </w:rPr>
        <w:t>日</w:t>
      </w:r>
      <w:r w:rsidR="00E82E65" w:rsidRPr="00E82E65">
        <w:rPr>
          <w:rFonts w:ascii="仿宋" w:eastAsia="仿宋" w:hAnsi="仿宋" w:cs="仿宋"/>
          <w:bCs/>
          <w:sz w:val="28"/>
          <w:szCs w:val="28"/>
          <w:lang w:val="zh-CN" w:eastAsia="zh-CN"/>
        </w:rPr>
        <w:t>9</w:t>
      </w:r>
      <w:r w:rsidR="00E82E65" w:rsidRPr="00E82E65">
        <w:rPr>
          <w:rFonts w:ascii="仿宋" w:eastAsia="仿宋" w:hAnsi="仿宋" w:cs="仿宋" w:hint="eastAsia"/>
          <w:bCs/>
          <w:sz w:val="28"/>
          <w:szCs w:val="28"/>
          <w:lang w:val="zh-CN" w:eastAsia="zh-CN"/>
        </w:rPr>
        <w:t>时</w:t>
      </w:r>
      <w:r w:rsidR="00E82E65" w:rsidRPr="00E82E65">
        <w:rPr>
          <w:rFonts w:ascii="仿宋" w:eastAsia="仿宋" w:hAnsi="仿宋" w:cs="仿宋"/>
          <w:bCs/>
          <w:sz w:val="28"/>
          <w:szCs w:val="28"/>
          <w:lang w:val="zh-CN" w:eastAsia="zh-CN"/>
        </w:rPr>
        <w:t>00</w:t>
      </w:r>
      <w:r w:rsidR="00E82E65" w:rsidRPr="00E82E65">
        <w:rPr>
          <w:rFonts w:ascii="仿宋" w:eastAsia="仿宋" w:hAnsi="仿宋" w:cs="仿宋" w:hint="eastAsia"/>
          <w:bCs/>
          <w:sz w:val="28"/>
          <w:szCs w:val="28"/>
          <w:lang w:val="zh-CN" w:eastAsia="zh-CN"/>
        </w:rPr>
        <w:t>分</w:t>
      </w:r>
      <w:r>
        <w:rPr>
          <w:rFonts w:ascii="仿宋" w:eastAsia="仿宋" w:hAnsi="仿宋" w:cs="仿宋" w:hint="eastAsia"/>
          <w:bCs/>
          <w:sz w:val="28"/>
          <w:szCs w:val="28"/>
          <w:lang w:eastAsia="zh-CN"/>
        </w:rPr>
        <w:t>前。</w:t>
      </w:r>
      <w:r>
        <w:rPr>
          <w:rFonts w:ascii="仿宋" w:eastAsia="仿宋" w:hAnsi="仿宋" w:cs="仿宋" w:hint="eastAsia"/>
          <w:bCs/>
          <w:sz w:val="28"/>
          <w:szCs w:val="28"/>
          <w:lang w:val="zh-CN" w:eastAsia="zh-CN"/>
        </w:rPr>
        <w:fldChar w:fldCharType="end"/>
      </w:r>
    </w:p>
    <w:p w:rsidR="006058E0" w:rsidRDefault="006058E0" w:rsidP="006058E0">
      <w:pPr>
        <w:autoSpaceDE w:val="0"/>
        <w:autoSpaceDN w:val="0"/>
        <w:adjustRightInd w:val="0"/>
        <w:spacing w:after="0" w:line="560" w:lineRule="exact"/>
        <w:ind w:leftChars="254" w:left="559" w:firstLineChars="200" w:firstLine="560"/>
        <w:rPr>
          <w:rFonts w:ascii="仿宋" w:eastAsia="仿宋" w:hAnsi="仿宋" w:cs="仿宋"/>
          <w:bCs/>
          <w:sz w:val="28"/>
          <w:szCs w:val="28"/>
          <w:lang w:val="zh-CN" w:eastAsia="zh-CN"/>
        </w:rPr>
      </w:pPr>
      <w:r>
        <w:rPr>
          <w:rFonts w:ascii="仿宋" w:eastAsia="仿宋" w:hAnsi="仿宋" w:cs="仿宋" w:hint="eastAsia"/>
          <w:bCs/>
          <w:sz w:val="28"/>
          <w:szCs w:val="28"/>
          <w:lang w:eastAsia="zh-CN"/>
        </w:rPr>
        <w:t>3）</w:t>
      </w:r>
      <w:r w:rsidR="009618A0">
        <w:rPr>
          <w:rFonts w:ascii="仿宋" w:eastAsia="仿宋" w:hAnsi="仿宋" w:cs="仿宋" w:hint="eastAsia"/>
          <w:bCs/>
          <w:sz w:val="28"/>
          <w:szCs w:val="28"/>
          <w:lang w:val="zh-CN" w:eastAsia="zh-CN"/>
        </w:rPr>
        <w:t>逾期送达的、未送达指定地点的或者不按照要求密封的响应文件，采购</w:t>
      </w:r>
      <w:r>
        <w:rPr>
          <w:rFonts w:ascii="仿宋" w:eastAsia="仿宋" w:hAnsi="仿宋" w:cs="仿宋" w:hint="eastAsia"/>
          <w:bCs/>
          <w:sz w:val="28"/>
          <w:szCs w:val="28"/>
          <w:lang w:val="zh-CN" w:eastAsia="zh-CN"/>
        </w:rPr>
        <w:t>人将予以拒收。</w:t>
      </w:r>
    </w:p>
    <w:p w:rsidR="006058E0" w:rsidRDefault="006058E0" w:rsidP="006058E0">
      <w:pPr>
        <w:autoSpaceDE w:val="0"/>
        <w:autoSpaceDN w:val="0"/>
        <w:adjustRightInd w:val="0"/>
        <w:spacing w:after="0" w:line="480" w:lineRule="exact"/>
        <w:ind w:firstLineChars="200" w:firstLine="562"/>
        <w:rPr>
          <w:rFonts w:ascii="仿宋_GB2312" w:eastAsia="仿宋_GB2312" w:hAnsi="仿宋_GB2312" w:cs="仿宋_GB2312"/>
          <w:sz w:val="28"/>
          <w:szCs w:val="28"/>
          <w:lang w:val="zh-CN" w:eastAsia="zh-CN"/>
        </w:rPr>
      </w:pPr>
      <w:r>
        <w:rPr>
          <w:rFonts w:ascii="仿宋_GB2312" w:eastAsia="仿宋_GB2312" w:hAnsi="仿宋_GB2312" w:cs="仿宋_GB2312" w:hint="eastAsia"/>
          <w:b/>
          <w:bCs/>
          <w:sz w:val="28"/>
          <w:szCs w:val="28"/>
          <w:lang w:val="zh-CN" w:eastAsia="zh-CN"/>
        </w:rPr>
        <w:t>九、联系方式</w:t>
      </w:r>
    </w:p>
    <w:p w:rsidR="006058E0" w:rsidRDefault="006058E0" w:rsidP="006058E0">
      <w:pPr>
        <w:autoSpaceDE w:val="0"/>
        <w:autoSpaceDN w:val="0"/>
        <w:adjustRightInd w:val="0"/>
        <w:snapToGrid w:val="0"/>
        <w:spacing w:after="0" w:line="580" w:lineRule="exact"/>
        <w:ind w:leftChars="254" w:left="559"/>
        <w:rPr>
          <w:rFonts w:ascii="仿宋" w:eastAsia="仿宋" w:hAnsi="仿宋" w:cs="仿宋"/>
          <w:bCs/>
          <w:sz w:val="28"/>
          <w:szCs w:val="28"/>
          <w:lang w:eastAsia="zh-CN"/>
        </w:rPr>
      </w:pPr>
      <w:r>
        <w:rPr>
          <w:rFonts w:ascii="仿宋" w:eastAsia="仿宋" w:hAnsi="仿宋" w:cs="仿宋" w:hint="eastAsia"/>
          <w:bCs/>
          <w:sz w:val="28"/>
          <w:szCs w:val="28"/>
          <w:lang w:eastAsia="zh-CN"/>
        </w:rPr>
        <w:t>1.谈判联系人：</w:t>
      </w:r>
      <w:r>
        <w:rPr>
          <w:rFonts w:ascii="仿宋_GB2312" w:eastAsia="仿宋_GB2312" w:hAnsi="仿宋_GB2312" w:cs="仿宋_GB2312" w:hint="eastAsia"/>
          <w:sz w:val="28"/>
          <w:szCs w:val="28"/>
          <w:lang w:eastAsia="zh-CN"/>
        </w:rPr>
        <w:t>侯先生，联系</w:t>
      </w:r>
      <w:r>
        <w:rPr>
          <w:rFonts w:ascii="仿宋" w:eastAsia="仿宋" w:hAnsi="仿宋" w:cs="仿宋" w:hint="eastAsia"/>
          <w:bCs/>
          <w:sz w:val="28"/>
          <w:szCs w:val="28"/>
          <w:lang w:eastAsia="zh-CN"/>
        </w:rPr>
        <w:t>电话：13188936021；</w:t>
      </w:r>
    </w:p>
    <w:p w:rsidR="006058E0" w:rsidRDefault="006058E0" w:rsidP="006058E0">
      <w:pPr>
        <w:autoSpaceDE w:val="0"/>
        <w:autoSpaceDN w:val="0"/>
        <w:adjustRightInd w:val="0"/>
        <w:snapToGrid w:val="0"/>
        <w:spacing w:after="0" w:line="580" w:lineRule="exact"/>
        <w:ind w:leftChars="254" w:left="559"/>
        <w:rPr>
          <w:rFonts w:ascii="仿宋_GB2312" w:eastAsia="仿宋_GB2312" w:hAnsi="仿宋_GB2312" w:cs="仿宋_GB2312"/>
          <w:sz w:val="28"/>
          <w:szCs w:val="28"/>
          <w:lang w:eastAsia="zh-CN"/>
        </w:rPr>
      </w:pPr>
      <w:r>
        <w:rPr>
          <w:rFonts w:ascii="仿宋" w:eastAsia="仿宋" w:hAnsi="仿宋" w:cs="仿宋" w:hint="eastAsia"/>
          <w:bCs/>
          <w:sz w:val="28"/>
          <w:szCs w:val="28"/>
          <w:lang w:eastAsia="zh-CN"/>
        </w:rPr>
        <w:t>2.业务联系人：孙先生，联系电话：15692372680。</w:t>
      </w:r>
    </w:p>
    <w:p w:rsidR="00B5793C" w:rsidRPr="00EC65B0" w:rsidRDefault="006058E0" w:rsidP="00EC65B0">
      <w:pPr>
        <w:autoSpaceDE w:val="0"/>
        <w:autoSpaceDN w:val="0"/>
        <w:adjustRightInd w:val="0"/>
        <w:spacing w:after="0" w:line="480" w:lineRule="exact"/>
        <w:ind w:firstLineChars="177" w:firstLine="498"/>
        <w:rPr>
          <w:rFonts w:ascii="仿宋_GB2312" w:eastAsia="仿宋_GB2312" w:hAnsi="仿宋_GB2312" w:cs="仿宋_GB2312"/>
          <w:b/>
          <w:bCs/>
          <w:sz w:val="28"/>
          <w:szCs w:val="28"/>
          <w:lang w:val="zh-CN" w:eastAsia="zh-CN"/>
        </w:rPr>
      </w:pPr>
      <w:r>
        <w:rPr>
          <w:rFonts w:ascii="仿宋_GB2312" w:eastAsia="仿宋_GB2312" w:hAnsi="仿宋_GB2312" w:cs="仿宋_GB2312" w:hint="eastAsia"/>
          <w:b/>
          <w:bCs/>
          <w:sz w:val="28"/>
          <w:szCs w:val="28"/>
          <w:lang w:val="zh-CN" w:eastAsia="zh-CN"/>
        </w:rPr>
        <w:t>十、公告中的谈判内容和其他要求以最终的竞争性谈判文件为准。</w:t>
      </w:r>
    </w:p>
    <w:p w:rsidR="00EC65B0" w:rsidRPr="00EC65B0" w:rsidRDefault="00EC65B0" w:rsidP="00EC65B0">
      <w:pPr>
        <w:ind w:firstLineChars="200" w:firstLine="560"/>
        <w:rPr>
          <w:rFonts w:ascii="仿宋" w:eastAsia="仿宋" w:hAnsi="仿宋" w:cs="仿宋"/>
          <w:bCs/>
          <w:sz w:val="28"/>
          <w:szCs w:val="28"/>
          <w:lang w:eastAsia="zh-CN"/>
        </w:rPr>
      </w:pPr>
      <w:r w:rsidRPr="00EC65B0">
        <w:rPr>
          <w:rFonts w:ascii="仿宋" w:eastAsia="仿宋" w:hAnsi="仿宋" w:cs="仿宋"/>
          <w:bCs/>
          <w:sz w:val="28"/>
          <w:szCs w:val="28"/>
          <w:lang w:eastAsia="zh-CN"/>
        </w:rPr>
        <w:t>备注：响应</w:t>
      </w:r>
      <w:r>
        <w:rPr>
          <w:rFonts w:ascii="仿宋" w:eastAsia="仿宋" w:hAnsi="仿宋" w:cs="仿宋"/>
          <w:bCs/>
          <w:sz w:val="28"/>
          <w:szCs w:val="28"/>
          <w:lang w:eastAsia="zh-CN"/>
        </w:rPr>
        <w:t>本次采购</w:t>
      </w:r>
      <w:r w:rsidRPr="00EC65B0">
        <w:rPr>
          <w:rFonts w:ascii="仿宋" w:eastAsia="仿宋" w:hAnsi="仿宋" w:cs="仿宋"/>
          <w:bCs/>
          <w:sz w:val="28"/>
          <w:szCs w:val="28"/>
          <w:lang w:eastAsia="zh-CN"/>
        </w:rPr>
        <w:t>的供应商需填写以下供应商入库申请单表格</w:t>
      </w:r>
      <w:r>
        <w:rPr>
          <w:rFonts w:ascii="仿宋" w:eastAsia="仿宋" w:hAnsi="仿宋" w:cs="仿宋"/>
          <w:bCs/>
          <w:sz w:val="28"/>
          <w:szCs w:val="28"/>
          <w:lang w:eastAsia="zh-CN"/>
        </w:rPr>
        <w:t>及相关资料，做单独密封文件并标注某某公司入库申请单，评审时，随响应文件一并带来。</w:t>
      </w:r>
    </w:p>
    <w:tbl>
      <w:tblPr>
        <w:tblpPr w:leftFromText="180" w:rightFromText="180" w:vertAnchor="page" w:horzAnchor="margin" w:tblpXSpec="center" w:tblpY="3024"/>
        <w:tblOverlap w:val="never"/>
        <w:tblW w:w="9245" w:type="dxa"/>
        <w:tblLayout w:type="fixed"/>
        <w:tblLook w:val="0000" w:firstRow="0" w:lastRow="0" w:firstColumn="0" w:lastColumn="0" w:noHBand="0" w:noVBand="0"/>
      </w:tblPr>
      <w:tblGrid>
        <w:gridCol w:w="705"/>
        <w:gridCol w:w="1997"/>
        <w:gridCol w:w="4273"/>
        <w:gridCol w:w="2270"/>
      </w:tblGrid>
      <w:tr w:rsidR="00EC65B0" w:rsidRPr="00EC65B0" w:rsidTr="009618A0">
        <w:trPr>
          <w:trHeight w:val="503"/>
        </w:trPr>
        <w:tc>
          <w:tcPr>
            <w:tcW w:w="92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C65B0" w:rsidRPr="00EC65B0" w:rsidRDefault="00EC65B0" w:rsidP="00EC65B0">
            <w:pPr>
              <w:widowControl w:val="0"/>
              <w:spacing w:after="0" w:line="240" w:lineRule="auto"/>
              <w:jc w:val="center"/>
              <w:textAlignment w:val="center"/>
              <w:rPr>
                <w:rFonts w:ascii="宋体" w:hAnsi="宋体" w:cs="宋体"/>
                <w:b/>
                <w:color w:val="000000"/>
                <w:kern w:val="2"/>
                <w:sz w:val="24"/>
                <w:szCs w:val="24"/>
                <w:lang w:eastAsia="zh-CN" w:bidi="ar-SA"/>
              </w:rPr>
            </w:pPr>
            <w:r w:rsidRPr="00EC65B0">
              <w:rPr>
                <w:rFonts w:ascii="宋体" w:hAnsi="宋体" w:cs="宋体" w:hint="eastAsia"/>
                <w:b/>
                <w:color w:val="000000"/>
                <w:kern w:val="2"/>
                <w:sz w:val="24"/>
                <w:szCs w:val="24"/>
                <w:lang w:eastAsia="zh-CN" w:bidi="ar"/>
              </w:rPr>
              <w:lastRenderedPageBreak/>
              <w:t>供应商入库申请单</w:t>
            </w:r>
          </w:p>
        </w:tc>
      </w:tr>
      <w:tr w:rsidR="00EC65B0" w:rsidRPr="00EC65B0" w:rsidTr="009618A0">
        <w:trPr>
          <w:trHeight w:val="789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C65B0" w:rsidRPr="00EC65B0" w:rsidRDefault="00EC65B0" w:rsidP="00EC65B0">
            <w:pPr>
              <w:widowControl w:val="0"/>
              <w:spacing w:after="0" w:line="240" w:lineRule="auto"/>
              <w:jc w:val="center"/>
              <w:textAlignment w:val="center"/>
              <w:rPr>
                <w:rFonts w:ascii="宋体" w:hAnsi="宋体" w:cs="宋体"/>
                <w:color w:val="000000"/>
                <w:kern w:val="2"/>
                <w:sz w:val="24"/>
                <w:szCs w:val="24"/>
                <w:lang w:eastAsia="zh-CN" w:bidi="ar-SA"/>
              </w:rPr>
            </w:pPr>
            <w:r w:rsidRPr="00EC65B0">
              <w:rPr>
                <w:rFonts w:ascii="宋体" w:hAnsi="宋体" w:cs="宋体" w:hint="eastAsia"/>
                <w:color w:val="000000"/>
                <w:kern w:val="2"/>
                <w:sz w:val="24"/>
                <w:szCs w:val="24"/>
                <w:lang w:eastAsia="zh-CN" w:bidi="ar"/>
              </w:rPr>
              <w:t>序号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C65B0" w:rsidRPr="00EC65B0" w:rsidRDefault="00EC65B0" w:rsidP="00EC65B0">
            <w:pPr>
              <w:widowControl w:val="0"/>
              <w:spacing w:after="0" w:line="240" w:lineRule="auto"/>
              <w:jc w:val="center"/>
              <w:textAlignment w:val="center"/>
              <w:rPr>
                <w:rFonts w:ascii="宋体" w:hAnsi="宋体" w:cs="宋体"/>
                <w:color w:val="000000"/>
                <w:kern w:val="2"/>
                <w:sz w:val="24"/>
                <w:szCs w:val="24"/>
                <w:lang w:eastAsia="zh-CN" w:bidi="ar-SA"/>
              </w:rPr>
            </w:pPr>
            <w:r w:rsidRPr="00EC65B0">
              <w:rPr>
                <w:rFonts w:ascii="宋体" w:hAnsi="宋体" w:cs="宋体" w:hint="eastAsia"/>
                <w:color w:val="000000"/>
                <w:kern w:val="2"/>
                <w:sz w:val="24"/>
                <w:szCs w:val="24"/>
                <w:lang w:eastAsia="zh-CN" w:bidi="ar"/>
              </w:rPr>
              <w:t>项目</w:t>
            </w:r>
          </w:p>
        </w:tc>
        <w:tc>
          <w:tcPr>
            <w:tcW w:w="4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C65B0" w:rsidRPr="00EC65B0" w:rsidRDefault="00EC65B0" w:rsidP="00EC65B0">
            <w:pPr>
              <w:widowControl w:val="0"/>
              <w:spacing w:after="0" w:line="240" w:lineRule="auto"/>
              <w:jc w:val="center"/>
              <w:textAlignment w:val="center"/>
              <w:rPr>
                <w:rFonts w:ascii="宋体" w:hAnsi="宋体" w:cs="宋体"/>
                <w:color w:val="000000"/>
                <w:kern w:val="2"/>
                <w:sz w:val="24"/>
                <w:szCs w:val="24"/>
                <w:lang w:eastAsia="zh-CN" w:bidi="ar-SA"/>
              </w:rPr>
            </w:pPr>
            <w:r w:rsidRPr="00EC65B0">
              <w:rPr>
                <w:rFonts w:ascii="宋体" w:hAnsi="宋体" w:cs="宋体" w:hint="eastAsia"/>
                <w:color w:val="000000"/>
                <w:kern w:val="2"/>
                <w:sz w:val="24"/>
                <w:szCs w:val="24"/>
                <w:lang w:eastAsia="zh-CN" w:bidi="ar"/>
              </w:rPr>
              <w:t>内容（供应商填写）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C65B0" w:rsidRPr="00EC65B0" w:rsidRDefault="00EC65B0" w:rsidP="00EC65B0">
            <w:pPr>
              <w:widowControl w:val="0"/>
              <w:spacing w:after="0" w:line="240" w:lineRule="auto"/>
              <w:jc w:val="center"/>
              <w:textAlignment w:val="center"/>
              <w:rPr>
                <w:rFonts w:ascii="宋体" w:hAnsi="宋体" w:cs="宋体"/>
                <w:color w:val="000000"/>
                <w:kern w:val="2"/>
                <w:sz w:val="24"/>
                <w:szCs w:val="24"/>
                <w:lang w:eastAsia="zh-CN" w:bidi="ar-SA"/>
              </w:rPr>
            </w:pPr>
            <w:r w:rsidRPr="00EC65B0">
              <w:rPr>
                <w:rFonts w:ascii="宋体" w:hAnsi="宋体" w:cs="宋体" w:hint="eastAsia"/>
                <w:color w:val="000000"/>
                <w:kern w:val="2"/>
                <w:sz w:val="24"/>
                <w:szCs w:val="24"/>
                <w:lang w:eastAsia="zh-CN" w:bidi="ar"/>
              </w:rPr>
              <w:t>备注（供应商提供）</w:t>
            </w:r>
          </w:p>
        </w:tc>
      </w:tr>
      <w:tr w:rsidR="00EC65B0" w:rsidRPr="00EC65B0" w:rsidTr="009618A0">
        <w:trPr>
          <w:trHeight w:val="503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C65B0" w:rsidRPr="00EC65B0" w:rsidRDefault="00EC65B0" w:rsidP="00EC65B0">
            <w:pPr>
              <w:widowControl w:val="0"/>
              <w:spacing w:after="0" w:line="240" w:lineRule="auto"/>
              <w:jc w:val="center"/>
              <w:textAlignment w:val="center"/>
              <w:rPr>
                <w:rFonts w:ascii="宋体" w:hAnsi="宋体" w:cs="宋体"/>
                <w:color w:val="000000"/>
                <w:kern w:val="2"/>
                <w:sz w:val="24"/>
                <w:szCs w:val="24"/>
                <w:lang w:eastAsia="zh-CN" w:bidi="ar-SA"/>
              </w:rPr>
            </w:pPr>
            <w:r w:rsidRPr="00EC65B0">
              <w:rPr>
                <w:rFonts w:ascii="宋体" w:hAnsi="宋体" w:cs="宋体" w:hint="eastAsia"/>
                <w:color w:val="000000"/>
                <w:kern w:val="2"/>
                <w:sz w:val="24"/>
                <w:szCs w:val="24"/>
                <w:lang w:eastAsia="zh-CN" w:bidi="ar"/>
              </w:rPr>
              <w:t>1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C65B0" w:rsidRPr="00EC65B0" w:rsidRDefault="00EC65B0" w:rsidP="00EC65B0">
            <w:pPr>
              <w:widowControl w:val="0"/>
              <w:spacing w:after="0" w:line="240" w:lineRule="auto"/>
              <w:jc w:val="both"/>
              <w:textAlignment w:val="center"/>
              <w:rPr>
                <w:rFonts w:ascii="宋体" w:hAnsi="宋体" w:cs="宋体"/>
                <w:color w:val="000000"/>
                <w:kern w:val="2"/>
                <w:sz w:val="24"/>
                <w:szCs w:val="24"/>
                <w:lang w:eastAsia="zh-CN" w:bidi="ar-SA"/>
              </w:rPr>
            </w:pPr>
            <w:r w:rsidRPr="00EC65B0">
              <w:rPr>
                <w:rFonts w:ascii="宋体" w:hAnsi="宋体" w:cs="宋体" w:hint="eastAsia"/>
                <w:color w:val="000000"/>
                <w:kern w:val="2"/>
                <w:sz w:val="24"/>
                <w:szCs w:val="24"/>
                <w:lang w:eastAsia="zh-CN" w:bidi="ar"/>
              </w:rPr>
              <w:t>供应商名称：</w:t>
            </w:r>
          </w:p>
        </w:tc>
        <w:tc>
          <w:tcPr>
            <w:tcW w:w="4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C65B0" w:rsidRPr="00EC65B0" w:rsidRDefault="00EC65B0" w:rsidP="00EC65B0">
            <w:pPr>
              <w:widowControl w:val="0"/>
              <w:spacing w:after="0" w:line="240" w:lineRule="auto"/>
              <w:jc w:val="both"/>
              <w:rPr>
                <w:rFonts w:ascii="宋体" w:hAnsi="宋体" w:cs="宋体"/>
                <w:color w:val="000000"/>
                <w:kern w:val="2"/>
                <w:sz w:val="24"/>
                <w:szCs w:val="24"/>
                <w:lang w:eastAsia="zh-CN" w:bidi="ar-SA"/>
              </w:rPr>
            </w:pP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C65B0" w:rsidRPr="00EC65B0" w:rsidRDefault="00EC65B0" w:rsidP="00EC65B0">
            <w:pPr>
              <w:widowControl w:val="0"/>
              <w:spacing w:after="0" w:line="240" w:lineRule="auto"/>
              <w:jc w:val="both"/>
              <w:rPr>
                <w:rFonts w:ascii="宋体" w:hAnsi="宋体" w:cs="宋体"/>
                <w:color w:val="000000"/>
                <w:kern w:val="2"/>
                <w:sz w:val="24"/>
                <w:szCs w:val="24"/>
                <w:lang w:eastAsia="zh-CN" w:bidi="ar-SA"/>
              </w:rPr>
            </w:pPr>
          </w:p>
        </w:tc>
      </w:tr>
      <w:tr w:rsidR="00EC65B0" w:rsidRPr="00EC65B0" w:rsidTr="009618A0">
        <w:trPr>
          <w:trHeight w:val="503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C65B0" w:rsidRPr="00EC65B0" w:rsidRDefault="00EC65B0" w:rsidP="00EC65B0">
            <w:pPr>
              <w:widowControl w:val="0"/>
              <w:spacing w:after="0" w:line="240" w:lineRule="auto"/>
              <w:jc w:val="center"/>
              <w:textAlignment w:val="center"/>
              <w:rPr>
                <w:rFonts w:ascii="宋体" w:hAnsi="宋体" w:cs="宋体"/>
                <w:color w:val="000000"/>
                <w:kern w:val="2"/>
                <w:sz w:val="24"/>
                <w:szCs w:val="24"/>
                <w:lang w:eastAsia="zh-CN" w:bidi="ar-SA"/>
              </w:rPr>
            </w:pPr>
            <w:r w:rsidRPr="00EC65B0">
              <w:rPr>
                <w:rFonts w:ascii="宋体" w:hAnsi="宋体" w:cs="宋体" w:hint="eastAsia"/>
                <w:color w:val="000000"/>
                <w:kern w:val="2"/>
                <w:sz w:val="24"/>
                <w:szCs w:val="24"/>
                <w:lang w:eastAsia="zh-CN" w:bidi="ar"/>
              </w:rPr>
              <w:t>2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C65B0" w:rsidRPr="00EC65B0" w:rsidRDefault="00EC65B0" w:rsidP="00EC65B0">
            <w:pPr>
              <w:widowControl w:val="0"/>
              <w:spacing w:after="0" w:line="240" w:lineRule="auto"/>
              <w:jc w:val="both"/>
              <w:textAlignment w:val="center"/>
              <w:rPr>
                <w:rFonts w:ascii="宋体" w:hAnsi="宋体" w:cs="宋体"/>
                <w:color w:val="000000"/>
                <w:kern w:val="2"/>
                <w:sz w:val="24"/>
                <w:szCs w:val="24"/>
                <w:lang w:eastAsia="zh-CN" w:bidi="ar-SA"/>
              </w:rPr>
            </w:pPr>
            <w:r w:rsidRPr="00EC65B0">
              <w:rPr>
                <w:rFonts w:ascii="宋体" w:hAnsi="宋体" w:cs="宋体" w:hint="eastAsia"/>
                <w:color w:val="000000"/>
                <w:kern w:val="2"/>
                <w:sz w:val="24"/>
                <w:szCs w:val="24"/>
                <w:lang w:eastAsia="zh-CN" w:bidi="ar"/>
              </w:rPr>
              <w:t>注册资金：</w:t>
            </w:r>
          </w:p>
        </w:tc>
        <w:tc>
          <w:tcPr>
            <w:tcW w:w="4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C65B0" w:rsidRPr="00EC65B0" w:rsidRDefault="00EC65B0" w:rsidP="00EC65B0">
            <w:pPr>
              <w:widowControl w:val="0"/>
              <w:spacing w:after="0" w:line="240" w:lineRule="auto"/>
              <w:jc w:val="both"/>
              <w:rPr>
                <w:rFonts w:ascii="宋体" w:hAnsi="宋体" w:cs="宋体"/>
                <w:color w:val="000000"/>
                <w:kern w:val="2"/>
                <w:sz w:val="24"/>
                <w:szCs w:val="24"/>
                <w:lang w:eastAsia="zh-CN" w:bidi="ar-SA"/>
              </w:rPr>
            </w:pP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C65B0" w:rsidRPr="00EC65B0" w:rsidRDefault="00EC65B0" w:rsidP="00EC65B0">
            <w:pPr>
              <w:widowControl w:val="0"/>
              <w:spacing w:after="0" w:line="240" w:lineRule="auto"/>
              <w:jc w:val="both"/>
              <w:rPr>
                <w:rFonts w:ascii="宋体" w:hAnsi="宋体" w:cs="宋体"/>
                <w:color w:val="000000"/>
                <w:kern w:val="2"/>
                <w:sz w:val="24"/>
                <w:szCs w:val="24"/>
                <w:lang w:eastAsia="zh-CN" w:bidi="ar-SA"/>
              </w:rPr>
            </w:pPr>
          </w:p>
        </w:tc>
      </w:tr>
      <w:tr w:rsidR="00EC65B0" w:rsidRPr="00EC65B0" w:rsidTr="009618A0">
        <w:trPr>
          <w:trHeight w:val="503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C65B0" w:rsidRPr="00EC65B0" w:rsidRDefault="00EC65B0" w:rsidP="00EC65B0">
            <w:pPr>
              <w:widowControl w:val="0"/>
              <w:spacing w:after="0" w:line="240" w:lineRule="auto"/>
              <w:jc w:val="center"/>
              <w:textAlignment w:val="center"/>
              <w:rPr>
                <w:rFonts w:ascii="宋体" w:hAnsi="宋体" w:cs="宋体"/>
                <w:color w:val="000000"/>
                <w:kern w:val="2"/>
                <w:sz w:val="24"/>
                <w:szCs w:val="24"/>
                <w:lang w:eastAsia="zh-CN" w:bidi="ar-SA"/>
              </w:rPr>
            </w:pPr>
            <w:r w:rsidRPr="00EC65B0">
              <w:rPr>
                <w:rFonts w:ascii="宋体" w:hAnsi="宋体" w:cs="宋体" w:hint="eastAsia"/>
                <w:color w:val="000000"/>
                <w:kern w:val="2"/>
                <w:sz w:val="24"/>
                <w:szCs w:val="24"/>
                <w:lang w:eastAsia="zh-CN" w:bidi="ar"/>
              </w:rPr>
              <w:t>3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C65B0" w:rsidRPr="00EC65B0" w:rsidRDefault="00EC65B0" w:rsidP="00EC65B0">
            <w:pPr>
              <w:widowControl w:val="0"/>
              <w:spacing w:after="0" w:line="240" w:lineRule="auto"/>
              <w:jc w:val="both"/>
              <w:textAlignment w:val="center"/>
              <w:rPr>
                <w:rFonts w:ascii="宋体" w:hAnsi="宋体" w:cs="宋体"/>
                <w:color w:val="000000"/>
                <w:kern w:val="2"/>
                <w:sz w:val="24"/>
                <w:szCs w:val="24"/>
                <w:lang w:eastAsia="zh-CN" w:bidi="ar-SA"/>
              </w:rPr>
            </w:pPr>
            <w:r w:rsidRPr="00EC65B0">
              <w:rPr>
                <w:rFonts w:ascii="宋体" w:hAnsi="宋体" w:cs="宋体" w:hint="eastAsia"/>
                <w:color w:val="000000"/>
                <w:kern w:val="2"/>
                <w:sz w:val="24"/>
                <w:szCs w:val="24"/>
                <w:lang w:eastAsia="zh-CN" w:bidi="ar"/>
              </w:rPr>
              <w:t>供应商地址：</w:t>
            </w:r>
          </w:p>
        </w:tc>
        <w:tc>
          <w:tcPr>
            <w:tcW w:w="4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C65B0" w:rsidRPr="00EC65B0" w:rsidRDefault="00EC65B0" w:rsidP="00EC65B0">
            <w:pPr>
              <w:widowControl w:val="0"/>
              <w:spacing w:after="0" w:line="240" w:lineRule="auto"/>
              <w:jc w:val="both"/>
              <w:rPr>
                <w:rFonts w:ascii="宋体" w:hAnsi="宋体" w:cs="宋体"/>
                <w:color w:val="000000"/>
                <w:kern w:val="2"/>
                <w:sz w:val="24"/>
                <w:szCs w:val="24"/>
                <w:lang w:eastAsia="zh-CN" w:bidi="ar-SA"/>
              </w:rPr>
            </w:pP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C65B0" w:rsidRPr="00EC65B0" w:rsidRDefault="00EC65B0" w:rsidP="00EC65B0">
            <w:pPr>
              <w:widowControl w:val="0"/>
              <w:spacing w:after="0" w:line="240" w:lineRule="auto"/>
              <w:jc w:val="both"/>
              <w:rPr>
                <w:rFonts w:ascii="宋体" w:hAnsi="宋体" w:cs="宋体"/>
                <w:color w:val="000000"/>
                <w:kern w:val="2"/>
                <w:sz w:val="24"/>
                <w:szCs w:val="24"/>
                <w:lang w:eastAsia="zh-CN" w:bidi="ar-SA"/>
              </w:rPr>
            </w:pPr>
          </w:p>
        </w:tc>
      </w:tr>
      <w:tr w:rsidR="00EC65B0" w:rsidRPr="00EC65B0" w:rsidTr="009618A0">
        <w:trPr>
          <w:trHeight w:val="503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C65B0" w:rsidRPr="00EC65B0" w:rsidRDefault="00EC65B0" w:rsidP="00EC65B0">
            <w:pPr>
              <w:widowControl w:val="0"/>
              <w:spacing w:after="0" w:line="240" w:lineRule="auto"/>
              <w:jc w:val="center"/>
              <w:textAlignment w:val="center"/>
              <w:rPr>
                <w:rFonts w:ascii="宋体" w:hAnsi="宋体" w:cs="宋体"/>
                <w:color w:val="000000"/>
                <w:kern w:val="2"/>
                <w:sz w:val="24"/>
                <w:szCs w:val="24"/>
                <w:lang w:eastAsia="zh-CN" w:bidi="ar-SA"/>
              </w:rPr>
            </w:pPr>
            <w:r w:rsidRPr="00EC65B0">
              <w:rPr>
                <w:rFonts w:ascii="宋体" w:hAnsi="宋体" w:cs="宋体" w:hint="eastAsia"/>
                <w:color w:val="000000"/>
                <w:kern w:val="2"/>
                <w:sz w:val="24"/>
                <w:szCs w:val="24"/>
                <w:lang w:eastAsia="zh-CN" w:bidi="ar"/>
              </w:rPr>
              <w:t>4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C65B0" w:rsidRPr="00EC65B0" w:rsidRDefault="00EC65B0" w:rsidP="00EC65B0">
            <w:pPr>
              <w:widowControl w:val="0"/>
              <w:spacing w:after="0" w:line="240" w:lineRule="auto"/>
              <w:jc w:val="both"/>
              <w:textAlignment w:val="center"/>
              <w:rPr>
                <w:rFonts w:ascii="宋体" w:hAnsi="宋体" w:cs="宋体"/>
                <w:color w:val="000000"/>
                <w:kern w:val="2"/>
                <w:sz w:val="24"/>
                <w:szCs w:val="24"/>
                <w:lang w:eastAsia="zh-CN" w:bidi="ar-SA"/>
              </w:rPr>
            </w:pPr>
            <w:r w:rsidRPr="00EC65B0">
              <w:rPr>
                <w:rFonts w:ascii="宋体" w:hAnsi="宋体" w:cs="宋体" w:hint="eastAsia"/>
                <w:color w:val="000000"/>
                <w:kern w:val="2"/>
                <w:sz w:val="24"/>
                <w:szCs w:val="24"/>
                <w:lang w:eastAsia="zh-CN" w:bidi="ar"/>
              </w:rPr>
              <w:t>法定代表人：</w:t>
            </w:r>
          </w:p>
        </w:tc>
        <w:tc>
          <w:tcPr>
            <w:tcW w:w="4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C65B0" w:rsidRPr="00EC65B0" w:rsidRDefault="00EC65B0" w:rsidP="00EC65B0">
            <w:pPr>
              <w:widowControl w:val="0"/>
              <w:spacing w:after="0" w:line="240" w:lineRule="auto"/>
              <w:jc w:val="both"/>
              <w:rPr>
                <w:rFonts w:ascii="宋体" w:hAnsi="宋体" w:cs="宋体"/>
                <w:color w:val="000000"/>
                <w:kern w:val="2"/>
                <w:sz w:val="24"/>
                <w:szCs w:val="24"/>
                <w:lang w:eastAsia="zh-CN" w:bidi="ar-SA"/>
              </w:rPr>
            </w:pP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C65B0" w:rsidRPr="00EC65B0" w:rsidRDefault="00EC65B0" w:rsidP="00EC65B0">
            <w:pPr>
              <w:widowControl w:val="0"/>
              <w:spacing w:after="0" w:line="240" w:lineRule="auto"/>
              <w:jc w:val="both"/>
              <w:rPr>
                <w:rFonts w:ascii="宋体" w:hAnsi="宋体" w:cs="宋体"/>
                <w:color w:val="000000"/>
                <w:kern w:val="2"/>
                <w:sz w:val="24"/>
                <w:szCs w:val="24"/>
                <w:lang w:eastAsia="zh-CN" w:bidi="ar-SA"/>
              </w:rPr>
            </w:pPr>
          </w:p>
        </w:tc>
        <w:bookmarkStart w:id="3" w:name="_GoBack"/>
        <w:bookmarkEnd w:id="3"/>
      </w:tr>
      <w:tr w:rsidR="00EC65B0" w:rsidRPr="00EC65B0" w:rsidTr="009618A0">
        <w:trPr>
          <w:trHeight w:val="503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C65B0" w:rsidRPr="00EC65B0" w:rsidRDefault="00EC65B0" w:rsidP="00EC65B0">
            <w:pPr>
              <w:widowControl w:val="0"/>
              <w:spacing w:after="0" w:line="240" w:lineRule="auto"/>
              <w:jc w:val="center"/>
              <w:textAlignment w:val="center"/>
              <w:rPr>
                <w:rFonts w:ascii="宋体" w:hAnsi="宋体" w:cs="宋体"/>
                <w:color w:val="000000"/>
                <w:kern w:val="2"/>
                <w:sz w:val="24"/>
                <w:szCs w:val="24"/>
                <w:lang w:eastAsia="zh-CN" w:bidi="ar-SA"/>
              </w:rPr>
            </w:pPr>
            <w:r w:rsidRPr="00EC65B0">
              <w:rPr>
                <w:rFonts w:ascii="宋体" w:hAnsi="宋体" w:cs="宋体" w:hint="eastAsia"/>
                <w:color w:val="000000"/>
                <w:kern w:val="2"/>
                <w:sz w:val="24"/>
                <w:szCs w:val="24"/>
                <w:lang w:eastAsia="zh-CN" w:bidi="ar"/>
              </w:rPr>
              <w:t>5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C65B0" w:rsidRPr="00EC65B0" w:rsidRDefault="00EC65B0" w:rsidP="00EC65B0">
            <w:pPr>
              <w:widowControl w:val="0"/>
              <w:spacing w:after="0" w:line="240" w:lineRule="auto"/>
              <w:jc w:val="both"/>
              <w:textAlignment w:val="center"/>
              <w:rPr>
                <w:rFonts w:ascii="宋体" w:hAnsi="宋体" w:cs="宋体"/>
                <w:color w:val="000000"/>
                <w:kern w:val="2"/>
                <w:sz w:val="24"/>
                <w:szCs w:val="24"/>
                <w:lang w:eastAsia="zh-CN" w:bidi="ar-SA"/>
              </w:rPr>
            </w:pPr>
            <w:r w:rsidRPr="00EC65B0">
              <w:rPr>
                <w:rFonts w:ascii="宋体" w:hAnsi="宋体" w:cs="宋体" w:hint="eastAsia"/>
                <w:color w:val="000000"/>
                <w:kern w:val="2"/>
                <w:sz w:val="24"/>
                <w:szCs w:val="24"/>
                <w:lang w:eastAsia="zh-CN" w:bidi="ar"/>
              </w:rPr>
              <w:t>法定代表人是否为实控人</w:t>
            </w:r>
          </w:p>
        </w:tc>
        <w:tc>
          <w:tcPr>
            <w:tcW w:w="4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C65B0" w:rsidRPr="00EC65B0" w:rsidRDefault="00EC65B0" w:rsidP="00EC65B0">
            <w:pPr>
              <w:widowControl w:val="0"/>
              <w:spacing w:after="0" w:line="240" w:lineRule="auto"/>
              <w:jc w:val="center"/>
              <w:textAlignment w:val="center"/>
              <w:rPr>
                <w:rFonts w:ascii="宋体" w:hAnsi="宋体" w:cs="宋体"/>
                <w:color w:val="000000"/>
                <w:kern w:val="2"/>
                <w:sz w:val="24"/>
                <w:szCs w:val="24"/>
                <w:lang w:eastAsia="zh-CN" w:bidi="ar-SA"/>
              </w:rPr>
            </w:pPr>
            <w:r w:rsidRPr="00EC65B0">
              <w:rPr>
                <w:rFonts w:ascii="宋体" w:hAnsi="宋体" w:cs="宋体" w:hint="eastAsia"/>
                <w:color w:val="000000"/>
                <w:kern w:val="2"/>
                <w:sz w:val="24"/>
                <w:szCs w:val="24"/>
                <w:lang w:eastAsia="zh-CN" w:bidi="ar"/>
              </w:rPr>
              <w:t>□是     □否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C65B0" w:rsidRPr="00EC65B0" w:rsidRDefault="00EC65B0" w:rsidP="00EC65B0">
            <w:pPr>
              <w:widowControl w:val="0"/>
              <w:spacing w:after="0" w:line="240" w:lineRule="auto"/>
              <w:jc w:val="both"/>
              <w:rPr>
                <w:rFonts w:ascii="宋体" w:hAnsi="宋体" w:cs="宋体"/>
                <w:color w:val="000000"/>
                <w:kern w:val="2"/>
                <w:sz w:val="24"/>
                <w:szCs w:val="24"/>
                <w:lang w:eastAsia="zh-CN" w:bidi="ar-SA"/>
              </w:rPr>
            </w:pPr>
          </w:p>
        </w:tc>
      </w:tr>
      <w:tr w:rsidR="00EC65B0" w:rsidRPr="00EC65B0" w:rsidTr="009618A0">
        <w:trPr>
          <w:trHeight w:val="503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C65B0" w:rsidRPr="00EC65B0" w:rsidRDefault="00EC65B0" w:rsidP="00EC65B0">
            <w:pPr>
              <w:widowControl w:val="0"/>
              <w:spacing w:after="0" w:line="240" w:lineRule="auto"/>
              <w:jc w:val="center"/>
              <w:textAlignment w:val="center"/>
              <w:rPr>
                <w:rFonts w:ascii="宋体" w:hAnsi="宋体" w:cs="宋体"/>
                <w:color w:val="000000"/>
                <w:kern w:val="2"/>
                <w:sz w:val="24"/>
                <w:szCs w:val="24"/>
                <w:lang w:eastAsia="zh-CN" w:bidi="ar-SA"/>
              </w:rPr>
            </w:pPr>
            <w:r w:rsidRPr="00EC65B0">
              <w:rPr>
                <w:rFonts w:ascii="宋体" w:hAnsi="宋体" w:cs="宋体" w:hint="eastAsia"/>
                <w:color w:val="000000"/>
                <w:kern w:val="2"/>
                <w:sz w:val="24"/>
                <w:szCs w:val="24"/>
                <w:lang w:eastAsia="zh-CN" w:bidi="ar"/>
              </w:rPr>
              <w:t>6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C65B0" w:rsidRPr="00EC65B0" w:rsidRDefault="00EC65B0" w:rsidP="00EC65B0">
            <w:pPr>
              <w:widowControl w:val="0"/>
              <w:spacing w:after="0" w:line="240" w:lineRule="auto"/>
              <w:jc w:val="both"/>
              <w:textAlignment w:val="center"/>
              <w:rPr>
                <w:rFonts w:ascii="宋体" w:hAnsi="宋体" w:cs="宋体"/>
                <w:color w:val="000000"/>
                <w:kern w:val="2"/>
                <w:sz w:val="24"/>
                <w:szCs w:val="24"/>
                <w:lang w:eastAsia="zh-CN" w:bidi="ar-SA"/>
              </w:rPr>
            </w:pPr>
            <w:r w:rsidRPr="00EC65B0">
              <w:rPr>
                <w:rFonts w:ascii="宋体" w:hAnsi="宋体" w:cs="宋体" w:hint="eastAsia"/>
                <w:color w:val="000000"/>
                <w:kern w:val="2"/>
                <w:sz w:val="24"/>
                <w:szCs w:val="24"/>
                <w:lang w:eastAsia="zh-CN" w:bidi="ar"/>
              </w:rPr>
              <w:t>常用联系人：</w:t>
            </w:r>
          </w:p>
        </w:tc>
        <w:tc>
          <w:tcPr>
            <w:tcW w:w="4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C65B0" w:rsidRPr="00EC65B0" w:rsidRDefault="00EC65B0" w:rsidP="00EC65B0">
            <w:pPr>
              <w:widowControl w:val="0"/>
              <w:spacing w:after="0" w:line="240" w:lineRule="auto"/>
              <w:jc w:val="both"/>
              <w:rPr>
                <w:rFonts w:ascii="宋体" w:hAnsi="宋体" w:cs="宋体"/>
                <w:color w:val="000000"/>
                <w:kern w:val="2"/>
                <w:sz w:val="24"/>
                <w:szCs w:val="24"/>
                <w:lang w:eastAsia="zh-CN" w:bidi="ar-SA"/>
              </w:rPr>
            </w:pP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C65B0" w:rsidRPr="00EC65B0" w:rsidRDefault="00EC65B0" w:rsidP="00EC65B0">
            <w:pPr>
              <w:widowControl w:val="0"/>
              <w:spacing w:after="0" w:line="240" w:lineRule="auto"/>
              <w:jc w:val="both"/>
              <w:textAlignment w:val="center"/>
              <w:rPr>
                <w:rFonts w:ascii="宋体" w:hAnsi="宋体" w:cs="宋体"/>
                <w:color w:val="000000"/>
                <w:kern w:val="2"/>
                <w:sz w:val="24"/>
                <w:szCs w:val="24"/>
                <w:lang w:eastAsia="zh-CN" w:bidi="ar-SA"/>
              </w:rPr>
            </w:pPr>
            <w:r w:rsidRPr="00EC65B0">
              <w:rPr>
                <w:rFonts w:ascii="宋体" w:hAnsi="宋体" w:cs="宋体" w:hint="eastAsia"/>
                <w:color w:val="000000"/>
                <w:kern w:val="2"/>
                <w:sz w:val="24"/>
                <w:szCs w:val="24"/>
                <w:lang w:eastAsia="zh-CN" w:bidi="ar"/>
              </w:rPr>
              <w:t>联系电话：</w:t>
            </w:r>
          </w:p>
        </w:tc>
      </w:tr>
      <w:tr w:rsidR="00EC65B0" w:rsidRPr="00EC65B0" w:rsidTr="009618A0">
        <w:trPr>
          <w:trHeight w:val="1095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C65B0" w:rsidRPr="00EC65B0" w:rsidRDefault="00EC65B0" w:rsidP="00EC65B0">
            <w:pPr>
              <w:widowControl w:val="0"/>
              <w:spacing w:after="0" w:line="240" w:lineRule="auto"/>
              <w:jc w:val="center"/>
              <w:textAlignment w:val="center"/>
              <w:rPr>
                <w:rFonts w:ascii="宋体" w:hAnsi="宋体" w:cs="宋体"/>
                <w:color w:val="000000"/>
                <w:kern w:val="2"/>
                <w:sz w:val="24"/>
                <w:szCs w:val="24"/>
                <w:lang w:eastAsia="zh-CN" w:bidi="ar-SA"/>
              </w:rPr>
            </w:pPr>
            <w:r w:rsidRPr="00EC65B0">
              <w:rPr>
                <w:rFonts w:ascii="宋体" w:hAnsi="宋体" w:cs="宋体" w:hint="eastAsia"/>
                <w:color w:val="000000"/>
                <w:kern w:val="2"/>
                <w:sz w:val="24"/>
                <w:szCs w:val="24"/>
                <w:lang w:eastAsia="zh-CN" w:bidi="ar"/>
              </w:rPr>
              <w:t>7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C65B0" w:rsidRPr="00EC65B0" w:rsidRDefault="00EC65B0" w:rsidP="00EC65B0">
            <w:pPr>
              <w:widowControl w:val="0"/>
              <w:spacing w:after="0" w:line="240" w:lineRule="auto"/>
              <w:jc w:val="both"/>
              <w:textAlignment w:val="center"/>
              <w:rPr>
                <w:rFonts w:ascii="宋体" w:hAnsi="宋体" w:cs="宋体"/>
                <w:color w:val="000000"/>
                <w:kern w:val="2"/>
                <w:sz w:val="24"/>
                <w:szCs w:val="24"/>
                <w:lang w:eastAsia="zh-CN" w:bidi="ar-SA"/>
              </w:rPr>
            </w:pPr>
            <w:r w:rsidRPr="00EC65B0">
              <w:rPr>
                <w:rFonts w:ascii="宋体" w:hAnsi="宋体" w:cs="宋体" w:hint="eastAsia"/>
                <w:color w:val="000000"/>
                <w:kern w:val="2"/>
                <w:sz w:val="24"/>
                <w:szCs w:val="24"/>
                <w:lang w:eastAsia="zh-CN" w:bidi="ar"/>
              </w:rPr>
              <w:t>经营范围（详细）：</w:t>
            </w:r>
          </w:p>
        </w:tc>
        <w:tc>
          <w:tcPr>
            <w:tcW w:w="4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C65B0" w:rsidRPr="00EC65B0" w:rsidRDefault="00EC65B0" w:rsidP="00EC65B0">
            <w:pPr>
              <w:widowControl w:val="0"/>
              <w:spacing w:after="0" w:line="240" w:lineRule="auto"/>
              <w:jc w:val="both"/>
              <w:rPr>
                <w:rFonts w:ascii="宋体" w:hAnsi="宋体" w:cs="宋体"/>
                <w:color w:val="000000"/>
                <w:kern w:val="2"/>
                <w:sz w:val="24"/>
                <w:szCs w:val="24"/>
                <w:lang w:eastAsia="zh-CN" w:bidi="ar-SA"/>
              </w:rPr>
            </w:pPr>
            <w:r w:rsidRPr="00EC65B0">
              <w:rPr>
                <w:rFonts w:ascii="宋体" w:hAnsi="宋体" w:cs="宋体" w:hint="eastAsia"/>
                <w:color w:val="000000"/>
                <w:kern w:val="2"/>
                <w:sz w:val="24"/>
                <w:szCs w:val="24"/>
                <w:lang w:eastAsia="zh-CN" w:bidi="ar"/>
              </w:rPr>
              <w:t>单独附清晰版的营业执照（盖公章）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C65B0" w:rsidRPr="00EC65B0" w:rsidRDefault="00EC65B0" w:rsidP="00EC65B0">
            <w:pPr>
              <w:widowControl w:val="0"/>
              <w:spacing w:after="0" w:line="240" w:lineRule="auto"/>
              <w:jc w:val="both"/>
              <w:textAlignment w:val="center"/>
              <w:rPr>
                <w:rFonts w:ascii="宋体" w:hAnsi="宋体" w:cs="宋体"/>
                <w:color w:val="000000"/>
                <w:kern w:val="2"/>
                <w:sz w:val="24"/>
                <w:szCs w:val="24"/>
                <w:lang w:eastAsia="zh-CN" w:bidi="ar-SA"/>
              </w:rPr>
            </w:pPr>
            <w:r w:rsidRPr="00EC65B0">
              <w:rPr>
                <w:rFonts w:ascii="宋体" w:hAnsi="宋体" w:cs="宋体" w:hint="eastAsia"/>
                <w:color w:val="000000"/>
                <w:kern w:val="2"/>
                <w:sz w:val="24"/>
                <w:szCs w:val="24"/>
                <w:lang w:eastAsia="zh-CN" w:bidi="ar-SA"/>
              </w:rPr>
              <w:t>验证二维码清晰可扫描</w:t>
            </w:r>
          </w:p>
        </w:tc>
      </w:tr>
      <w:tr w:rsidR="00EC65B0" w:rsidRPr="00EC65B0" w:rsidTr="009618A0">
        <w:trPr>
          <w:trHeight w:val="503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C65B0" w:rsidRPr="00EC65B0" w:rsidRDefault="00EC65B0" w:rsidP="00EC65B0">
            <w:pPr>
              <w:widowControl w:val="0"/>
              <w:spacing w:after="0" w:line="240" w:lineRule="auto"/>
              <w:jc w:val="center"/>
              <w:textAlignment w:val="center"/>
              <w:rPr>
                <w:rFonts w:ascii="宋体" w:hAnsi="宋体" w:cs="宋体"/>
                <w:color w:val="000000"/>
                <w:kern w:val="2"/>
                <w:sz w:val="24"/>
                <w:szCs w:val="24"/>
                <w:lang w:eastAsia="zh-CN" w:bidi="ar-SA"/>
              </w:rPr>
            </w:pPr>
            <w:r w:rsidRPr="00EC65B0">
              <w:rPr>
                <w:rFonts w:ascii="宋体" w:hAnsi="宋体" w:cs="宋体" w:hint="eastAsia"/>
                <w:color w:val="000000"/>
                <w:kern w:val="2"/>
                <w:sz w:val="24"/>
                <w:szCs w:val="24"/>
                <w:lang w:eastAsia="zh-CN" w:bidi="ar"/>
              </w:rPr>
              <w:t>8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C65B0" w:rsidRPr="00EC65B0" w:rsidRDefault="00EC65B0" w:rsidP="00EC65B0">
            <w:pPr>
              <w:widowControl w:val="0"/>
              <w:spacing w:after="0" w:line="240" w:lineRule="auto"/>
              <w:jc w:val="both"/>
              <w:textAlignment w:val="center"/>
              <w:rPr>
                <w:rFonts w:ascii="宋体" w:hAnsi="宋体" w:cs="宋体"/>
                <w:color w:val="000000"/>
                <w:kern w:val="2"/>
                <w:sz w:val="24"/>
                <w:szCs w:val="24"/>
                <w:lang w:eastAsia="zh-CN" w:bidi="ar-SA"/>
              </w:rPr>
            </w:pPr>
            <w:r w:rsidRPr="00EC65B0">
              <w:rPr>
                <w:rFonts w:ascii="宋体" w:hAnsi="宋体" w:cs="宋体" w:hint="eastAsia"/>
                <w:color w:val="000000"/>
                <w:kern w:val="2"/>
                <w:sz w:val="24"/>
                <w:szCs w:val="24"/>
                <w:lang w:eastAsia="zh-CN" w:bidi="ar"/>
              </w:rPr>
              <w:t>拥有资质（详细）：</w:t>
            </w:r>
          </w:p>
        </w:tc>
        <w:tc>
          <w:tcPr>
            <w:tcW w:w="4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C65B0" w:rsidRPr="00EC65B0" w:rsidRDefault="00EC65B0" w:rsidP="00EC65B0">
            <w:pPr>
              <w:widowControl w:val="0"/>
              <w:spacing w:after="0" w:line="240" w:lineRule="auto"/>
              <w:jc w:val="both"/>
              <w:rPr>
                <w:rFonts w:ascii="宋体" w:hAnsi="宋体" w:cs="宋体"/>
                <w:color w:val="000000"/>
                <w:kern w:val="2"/>
                <w:sz w:val="24"/>
                <w:szCs w:val="24"/>
                <w:lang w:eastAsia="zh-CN" w:bidi="ar-SA"/>
              </w:rPr>
            </w:pPr>
            <w:r w:rsidRPr="00EC65B0">
              <w:rPr>
                <w:rFonts w:ascii="宋体" w:hAnsi="宋体" w:cs="宋体" w:hint="eastAsia"/>
                <w:color w:val="000000"/>
                <w:kern w:val="2"/>
                <w:sz w:val="24"/>
                <w:szCs w:val="24"/>
                <w:lang w:eastAsia="zh-CN" w:bidi="ar"/>
              </w:rPr>
              <w:t>单独附清晰版的资质证书（盖公章）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C65B0" w:rsidRPr="00EC65B0" w:rsidRDefault="00EC65B0" w:rsidP="00EC65B0">
            <w:pPr>
              <w:widowControl w:val="0"/>
              <w:spacing w:after="0" w:line="240" w:lineRule="auto"/>
              <w:jc w:val="both"/>
              <w:textAlignment w:val="center"/>
              <w:rPr>
                <w:rFonts w:ascii="宋体" w:hAnsi="宋体" w:cs="宋体"/>
                <w:color w:val="000000"/>
                <w:kern w:val="2"/>
                <w:sz w:val="24"/>
                <w:szCs w:val="24"/>
                <w:lang w:eastAsia="zh-CN" w:bidi="ar-SA"/>
              </w:rPr>
            </w:pPr>
            <w:r w:rsidRPr="00EC65B0">
              <w:rPr>
                <w:rFonts w:ascii="宋体" w:hAnsi="宋体" w:cs="宋体" w:hint="eastAsia"/>
                <w:color w:val="000000"/>
                <w:kern w:val="2"/>
                <w:sz w:val="24"/>
                <w:szCs w:val="24"/>
                <w:lang w:eastAsia="zh-CN" w:bidi="ar-SA"/>
              </w:rPr>
              <w:t>验证二维码清晰可扫描</w:t>
            </w:r>
          </w:p>
        </w:tc>
      </w:tr>
      <w:tr w:rsidR="00EC65B0" w:rsidRPr="00EC65B0" w:rsidTr="009618A0">
        <w:trPr>
          <w:trHeight w:val="503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C65B0" w:rsidRPr="00EC65B0" w:rsidRDefault="00EC65B0" w:rsidP="00EC65B0">
            <w:pPr>
              <w:widowControl w:val="0"/>
              <w:spacing w:after="0" w:line="240" w:lineRule="auto"/>
              <w:jc w:val="center"/>
              <w:textAlignment w:val="center"/>
              <w:rPr>
                <w:rFonts w:ascii="宋体" w:hAnsi="宋体" w:cs="宋体"/>
                <w:color w:val="000000"/>
                <w:kern w:val="2"/>
                <w:sz w:val="24"/>
                <w:szCs w:val="24"/>
                <w:lang w:eastAsia="zh-CN" w:bidi="ar-SA"/>
              </w:rPr>
            </w:pPr>
            <w:r w:rsidRPr="00EC65B0">
              <w:rPr>
                <w:rFonts w:ascii="宋体" w:hAnsi="宋体" w:cs="宋体" w:hint="eastAsia"/>
                <w:color w:val="000000"/>
                <w:kern w:val="2"/>
                <w:sz w:val="24"/>
                <w:szCs w:val="24"/>
                <w:lang w:eastAsia="zh-CN" w:bidi="ar"/>
              </w:rPr>
              <w:t>9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C65B0" w:rsidRPr="00EC65B0" w:rsidRDefault="00EC65B0" w:rsidP="00EC65B0">
            <w:pPr>
              <w:widowControl w:val="0"/>
              <w:spacing w:after="0" w:line="240" w:lineRule="auto"/>
              <w:jc w:val="both"/>
              <w:textAlignment w:val="center"/>
              <w:rPr>
                <w:rFonts w:ascii="宋体" w:hAnsi="宋体" w:cs="宋体"/>
                <w:color w:val="000000"/>
                <w:kern w:val="2"/>
                <w:sz w:val="24"/>
                <w:szCs w:val="24"/>
                <w:lang w:eastAsia="zh-CN" w:bidi="ar-SA"/>
              </w:rPr>
            </w:pPr>
            <w:r w:rsidRPr="00EC65B0">
              <w:rPr>
                <w:rFonts w:ascii="宋体" w:hAnsi="宋体" w:cs="宋体" w:hint="eastAsia"/>
                <w:color w:val="000000"/>
                <w:kern w:val="2"/>
                <w:sz w:val="24"/>
                <w:szCs w:val="24"/>
                <w:lang w:eastAsia="zh-CN" w:bidi="ar"/>
              </w:rPr>
              <w:t>安全许可证：</w:t>
            </w:r>
          </w:p>
        </w:tc>
        <w:tc>
          <w:tcPr>
            <w:tcW w:w="4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C65B0" w:rsidRPr="00EC65B0" w:rsidRDefault="00EC65B0" w:rsidP="00EC65B0">
            <w:pPr>
              <w:widowControl w:val="0"/>
              <w:spacing w:after="0" w:line="240" w:lineRule="auto"/>
              <w:jc w:val="both"/>
              <w:rPr>
                <w:rFonts w:ascii="宋体" w:hAnsi="宋体" w:cs="宋体"/>
                <w:color w:val="000000"/>
                <w:kern w:val="2"/>
                <w:sz w:val="24"/>
                <w:szCs w:val="24"/>
                <w:lang w:eastAsia="zh-CN" w:bidi="ar-SA"/>
              </w:rPr>
            </w:pPr>
            <w:r w:rsidRPr="00EC65B0">
              <w:rPr>
                <w:rFonts w:ascii="宋体" w:hAnsi="宋体" w:cs="宋体" w:hint="eastAsia"/>
                <w:color w:val="000000"/>
                <w:kern w:val="2"/>
                <w:sz w:val="24"/>
                <w:szCs w:val="24"/>
                <w:lang w:eastAsia="zh-CN" w:bidi="ar"/>
              </w:rPr>
              <w:t>单独附清晰版的安全许可证（盖公章）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C65B0" w:rsidRPr="00EC65B0" w:rsidRDefault="00EC65B0" w:rsidP="00EC65B0">
            <w:pPr>
              <w:widowControl w:val="0"/>
              <w:spacing w:after="0" w:line="240" w:lineRule="auto"/>
              <w:jc w:val="both"/>
              <w:textAlignment w:val="center"/>
              <w:rPr>
                <w:rFonts w:ascii="宋体" w:hAnsi="宋体" w:cs="宋体"/>
                <w:color w:val="000000"/>
                <w:kern w:val="2"/>
                <w:sz w:val="24"/>
                <w:szCs w:val="24"/>
                <w:lang w:eastAsia="zh-CN" w:bidi="ar-SA"/>
              </w:rPr>
            </w:pPr>
            <w:r w:rsidRPr="00EC65B0">
              <w:rPr>
                <w:rFonts w:ascii="宋体" w:hAnsi="宋体" w:cs="宋体" w:hint="eastAsia"/>
                <w:color w:val="000000"/>
                <w:kern w:val="2"/>
                <w:sz w:val="24"/>
                <w:szCs w:val="24"/>
                <w:lang w:eastAsia="zh-CN" w:bidi="ar-SA"/>
              </w:rPr>
              <w:t>验证二维码清晰可扫描</w:t>
            </w:r>
          </w:p>
        </w:tc>
      </w:tr>
      <w:tr w:rsidR="00EC65B0" w:rsidRPr="00EC65B0" w:rsidTr="009618A0">
        <w:trPr>
          <w:trHeight w:val="503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C65B0" w:rsidRPr="00EC65B0" w:rsidRDefault="00EC65B0" w:rsidP="00EC65B0">
            <w:pPr>
              <w:widowControl w:val="0"/>
              <w:spacing w:after="0" w:line="240" w:lineRule="auto"/>
              <w:jc w:val="center"/>
              <w:textAlignment w:val="center"/>
              <w:rPr>
                <w:rFonts w:ascii="宋体" w:hAnsi="宋体" w:cs="宋体"/>
                <w:color w:val="000000"/>
                <w:kern w:val="2"/>
                <w:sz w:val="24"/>
                <w:szCs w:val="24"/>
                <w:lang w:eastAsia="zh-CN" w:bidi="ar"/>
              </w:rPr>
            </w:pPr>
            <w:r w:rsidRPr="00EC65B0">
              <w:rPr>
                <w:rFonts w:ascii="宋体" w:hAnsi="宋体" w:cs="宋体" w:hint="eastAsia"/>
                <w:color w:val="000000"/>
                <w:kern w:val="2"/>
                <w:sz w:val="24"/>
                <w:szCs w:val="24"/>
                <w:lang w:eastAsia="zh-CN" w:bidi="ar"/>
              </w:rPr>
              <w:t>10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C65B0" w:rsidRPr="00EC65B0" w:rsidRDefault="00EC65B0" w:rsidP="00EC65B0">
            <w:pPr>
              <w:widowControl w:val="0"/>
              <w:spacing w:after="0" w:line="240" w:lineRule="auto"/>
              <w:jc w:val="both"/>
              <w:textAlignment w:val="center"/>
              <w:rPr>
                <w:rFonts w:ascii="宋体" w:hAnsi="宋体" w:cs="宋体"/>
                <w:color w:val="000000"/>
                <w:kern w:val="2"/>
                <w:sz w:val="24"/>
                <w:szCs w:val="24"/>
                <w:lang w:eastAsia="zh-CN" w:bidi="ar"/>
              </w:rPr>
            </w:pPr>
            <w:r w:rsidRPr="00EC65B0">
              <w:rPr>
                <w:rFonts w:ascii="宋体" w:hAnsi="宋体" w:cs="宋体" w:hint="eastAsia"/>
                <w:color w:val="000000"/>
                <w:kern w:val="2"/>
                <w:sz w:val="24"/>
                <w:szCs w:val="24"/>
                <w:lang w:eastAsia="zh-CN" w:bidi="ar"/>
              </w:rPr>
              <w:t>从业年限：</w:t>
            </w:r>
          </w:p>
        </w:tc>
        <w:tc>
          <w:tcPr>
            <w:tcW w:w="4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C65B0" w:rsidRPr="00EC65B0" w:rsidRDefault="00EC65B0" w:rsidP="00EC65B0">
            <w:pPr>
              <w:widowControl w:val="0"/>
              <w:spacing w:after="0" w:line="240" w:lineRule="auto"/>
              <w:jc w:val="both"/>
              <w:rPr>
                <w:rFonts w:ascii="宋体" w:hAnsi="宋体" w:cs="宋体"/>
                <w:color w:val="000000"/>
                <w:kern w:val="2"/>
                <w:sz w:val="24"/>
                <w:szCs w:val="24"/>
                <w:lang w:eastAsia="zh-CN" w:bidi="ar-SA"/>
              </w:rPr>
            </w:pP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C65B0" w:rsidRPr="00EC65B0" w:rsidRDefault="00EC65B0" w:rsidP="00EC65B0">
            <w:pPr>
              <w:widowControl w:val="0"/>
              <w:spacing w:after="0" w:line="240" w:lineRule="auto"/>
              <w:jc w:val="both"/>
              <w:textAlignment w:val="center"/>
              <w:rPr>
                <w:rFonts w:ascii="宋体" w:hAnsi="宋体" w:cs="宋体"/>
                <w:color w:val="000000"/>
                <w:kern w:val="2"/>
                <w:sz w:val="24"/>
                <w:szCs w:val="24"/>
                <w:lang w:eastAsia="zh-CN" w:bidi="ar"/>
              </w:rPr>
            </w:pPr>
          </w:p>
        </w:tc>
      </w:tr>
      <w:tr w:rsidR="00EC65B0" w:rsidRPr="00EC65B0" w:rsidTr="009618A0">
        <w:trPr>
          <w:trHeight w:val="503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C65B0" w:rsidRPr="00EC65B0" w:rsidRDefault="00EC65B0" w:rsidP="00EC65B0">
            <w:pPr>
              <w:widowControl w:val="0"/>
              <w:spacing w:after="0" w:line="240" w:lineRule="auto"/>
              <w:jc w:val="center"/>
              <w:textAlignment w:val="center"/>
              <w:rPr>
                <w:rFonts w:ascii="宋体" w:hAnsi="宋体" w:cs="宋体"/>
                <w:color w:val="000000"/>
                <w:kern w:val="2"/>
                <w:sz w:val="24"/>
                <w:szCs w:val="24"/>
                <w:lang w:eastAsia="zh-CN" w:bidi="ar-SA"/>
              </w:rPr>
            </w:pPr>
            <w:r w:rsidRPr="00EC65B0">
              <w:rPr>
                <w:rFonts w:ascii="宋体" w:hAnsi="宋体" w:cs="宋体" w:hint="eastAsia"/>
                <w:color w:val="000000"/>
                <w:kern w:val="2"/>
                <w:sz w:val="24"/>
                <w:szCs w:val="24"/>
                <w:lang w:eastAsia="zh-CN" w:bidi="ar"/>
              </w:rPr>
              <w:t>11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C65B0" w:rsidRPr="00EC65B0" w:rsidRDefault="00EC65B0" w:rsidP="00EC65B0">
            <w:pPr>
              <w:widowControl w:val="0"/>
              <w:spacing w:after="0" w:line="240" w:lineRule="auto"/>
              <w:jc w:val="both"/>
              <w:textAlignment w:val="center"/>
              <w:rPr>
                <w:rFonts w:ascii="宋体" w:hAnsi="宋体" w:cs="宋体"/>
                <w:color w:val="000000"/>
                <w:kern w:val="2"/>
                <w:sz w:val="24"/>
                <w:szCs w:val="24"/>
                <w:lang w:eastAsia="zh-CN" w:bidi="ar-SA"/>
              </w:rPr>
            </w:pPr>
            <w:r w:rsidRPr="00EC65B0">
              <w:rPr>
                <w:rFonts w:ascii="宋体" w:hAnsi="宋体" w:cs="宋体" w:hint="eastAsia"/>
                <w:color w:val="000000"/>
                <w:kern w:val="2"/>
                <w:sz w:val="24"/>
                <w:szCs w:val="24"/>
                <w:lang w:eastAsia="zh-CN" w:bidi="ar"/>
              </w:rPr>
              <w:t>是否为失信企业</w:t>
            </w:r>
          </w:p>
        </w:tc>
        <w:tc>
          <w:tcPr>
            <w:tcW w:w="4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C65B0" w:rsidRPr="00EC65B0" w:rsidRDefault="00EC65B0" w:rsidP="00EC65B0">
            <w:pPr>
              <w:widowControl w:val="0"/>
              <w:spacing w:after="0" w:line="240" w:lineRule="auto"/>
              <w:jc w:val="center"/>
              <w:textAlignment w:val="center"/>
              <w:rPr>
                <w:rFonts w:ascii="宋体" w:hAnsi="宋体" w:cs="宋体"/>
                <w:color w:val="000000"/>
                <w:kern w:val="2"/>
                <w:sz w:val="24"/>
                <w:szCs w:val="24"/>
                <w:lang w:eastAsia="zh-CN" w:bidi="ar-SA"/>
              </w:rPr>
            </w:pPr>
            <w:r w:rsidRPr="00EC65B0">
              <w:rPr>
                <w:rFonts w:ascii="宋体" w:hAnsi="宋体" w:cs="宋体" w:hint="eastAsia"/>
                <w:color w:val="000000"/>
                <w:kern w:val="2"/>
                <w:sz w:val="24"/>
                <w:szCs w:val="24"/>
                <w:lang w:eastAsia="zh-CN" w:bidi="ar"/>
              </w:rPr>
              <w:t>□是     □否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C65B0" w:rsidRPr="00EC65B0" w:rsidRDefault="00EC65B0" w:rsidP="00EC65B0">
            <w:pPr>
              <w:widowControl w:val="0"/>
              <w:spacing w:after="0" w:line="240" w:lineRule="auto"/>
              <w:jc w:val="both"/>
              <w:rPr>
                <w:rFonts w:ascii="宋体" w:hAnsi="宋体" w:cs="宋体"/>
                <w:color w:val="000000"/>
                <w:kern w:val="2"/>
                <w:sz w:val="24"/>
                <w:szCs w:val="24"/>
                <w:lang w:eastAsia="zh-CN" w:bidi="ar-SA"/>
              </w:rPr>
            </w:pPr>
          </w:p>
        </w:tc>
      </w:tr>
      <w:tr w:rsidR="00EC65B0" w:rsidRPr="00EC65B0" w:rsidTr="009618A0">
        <w:trPr>
          <w:trHeight w:val="3187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C65B0" w:rsidRPr="00EC65B0" w:rsidRDefault="00EC65B0" w:rsidP="00EC65B0">
            <w:pPr>
              <w:widowControl w:val="0"/>
              <w:spacing w:after="0" w:line="240" w:lineRule="auto"/>
              <w:jc w:val="center"/>
              <w:textAlignment w:val="center"/>
              <w:rPr>
                <w:rFonts w:ascii="宋体" w:hAnsi="宋体" w:cs="宋体"/>
                <w:color w:val="000000"/>
                <w:kern w:val="2"/>
                <w:sz w:val="24"/>
                <w:szCs w:val="24"/>
                <w:lang w:eastAsia="zh-CN" w:bidi="ar-SA"/>
              </w:rPr>
            </w:pPr>
            <w:r w:rsidRPr="00EC65B0">
              <w:rPr>
                <w:rFonts w:ascii="宋体" w:hAnsi="宋体" w:cs="宋体" w:hint="eastAsia"/>
                <w:color w:val="000000"/>
                <w:kern w:val="2"/>
                <w:sz w:val="24"/>
                <w:szCs w:val="24"/>
                <w:lang w:eastAsia="zh-CN" w:bidi="ar"/>
              </w:rPr>
              <w:t>12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C65B0" w:rsidRPr="00EC65B0" w:rsidRDefault="00EC65B0" w:rsidP="00EC65B0">
            <w:pPr>
              <w:widowControl w:val="0"/>
              <w:spacing w:after="0" w:line="240" w:lineRule="auto"/>
              <w:jc w:val="both"/>
              <w:textAlignment w:val="center"/>
              <w:rPr>
                <w:rFonts w:ascii="宋体" w:hAnsi="宋体" w:cs="宋体"/>
                <w:color w:val="000000"/>
                <w:kern w:val="2"/>
                <w:sz w:val="24"/>
                <w:szCs w:val="24"/>
                <w:lang w:eastAsia="zh-CN" w:bidi="ar-SA"/>
              </w:rPr>
            </w:pPr>
            <w:r w:rsidRPr="00EC65B0">
              <w:rPr>
                <w:rFonts w:ascii="宋体" w:hAnsi="宋体" w:cs="宋体" w:hint="eastAsia"/>
                <w:color w:val="000000"/>
                <w:kern w:val="2"/>
                <w:sz w:val="24"/>
                <w:szCs w:val="24"/>
                <w:lang w:eastAsia="zh-CN" w:bidi="ar"/>
              </w:rPr>
              <w:t>供应商承诺：</w:t>
            </w:r>
          </w:p>
        </w:tc>
        <w:tc>
          <w:tcPr>
            <w:tcW w:w="4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C65B0" w:rsidRPr="00EC65B0" w:rsidRDefault="00EC65B0" w:rsidP="00EC65B0">
            <w:pPr>
              <w:widowControl w:val="0"/>
              <w:spacing w:after="0" w:line="240" w:lineRule="auto"/>
              <w:textAlignment w:val="center"/>
              <w:rPr>
                <w:rFonts w:ascii="宋体" w:hAnsi="宋体" w:cs="宋体"/>
                <w:color w:val="000000"/>
                <w:kern w:val="2"/>
                <w:sz w:val="24"/>
                <w:szCs w:val="24"/>
                <w:lang w:eastAsia="zh-CN" w:bidi="ar-SA"/>
              </w:rPr>
            </w:pPr>
            <w:r w:rsidRPr="00EC65B0">
              <w:rPr>
                <w:rFonts w:ascii="宋体" w:hAnsi="宋体" w:cs="宋体" w:hint="eastAsia"/>
                <w:color w:val="000000"/>
                <w:kern w:val="2"/>
                <w:sz w:val="24"/>
                <w:szCs w:val="24"/>
                <w:lang w:eastAsia="zh-CN" w:bidi="ar"/>
              </w:rPr>
              <w:t>济钢集团山东建设工程有限公司：</w:t>
            </w:r>
            <w:r w:rsidRPr="00EC65B0">
              <w:rPr>
                <w:rFonts w:ascii="宋体" w:hAnsi="宋体" w:cs="宋体" w:hint="eastAsia"/>
                <w:color w:val="000000"/>
                <w:kern w:val="2"/>
                <w:sz w:val="24"/>
                <w:szCs w:val="24"/>
                <w:lang w:eastAsia="zh-CN" w:bidi="ar"/>
              </w:rPr>
              <w:br/>
              <w:t xml:space="preserve">   我公司</w:t>
            </w:r>
            <w:r w:rsidRPr="00EC65B0">
              <w:rPr>
                <w:rFonts w:ascii="宋体" w:hAnsi="宋体" w:cs="宋体"/>
                <w:color w:val="000000"/>
                <w:kern w:val="2"/>
                <w:sz w:val="24"/>
                <w:szCs w:val="24"/>
                <w:u w:val="single"/>
                <w:lang w:eastAsia="zh-CN" w:bidi="ar"/>
              </w:rPr>
              <w:t xml:space="preserve">                     </w:t>
            </w:r>
            <w:r w:rsidRPr="00EC65B0">
              <w:rPr>
                <w:rFonts w:ascii="宋体" w:hAnsi="宋体" w:cs="宋体"/>
                <w:color w:val="000000"/>
                <w:kern w:val="2"/>
                <w:sz w:val="24"/>
                <w:szCs w:val="24"/>
                <w:lang w:eastAsia="zh-CN" w:bidi="ar"/>
              </w:rPr>
              <w:t>向贵公司郑重承诺，我公司向贵公司提供并填写的材料入库申请单数据真实、提供的资料真实有效，如有弄虚作假，愿负全部法律责任，并赔偿</w:t>
            </w:r>
            <w:r w:rsidRPr="00EC65B0">
              <w:rPr>
                <w:rFonts w:ascii="宋体" w:hAnsi="宋体" w:cs="宋体" w:hint="eastAsia"/>
                <w:color w:val="000000"/>
                <w:kern w:val="2"/>
                <w:sz w:val="24"/>
                <w:szCs w:val="24"/>
                <w:lang w:eastAsia="zh-CN" w:bidi="ar"/>
              </w:rPr>
              <w:t>因此</w:t>
            </w:r>
            <w:r w:rsidRPr="00EC65B0">
              <w:rPr>
                <w:rFonts w:ascii="宋体" w:hAnsi="宋体" w:cs="宋体"/>
                <w:color w:val="000000"/>
                <w:kern w:val="2"/>
                <w:sz w:val="24"/>
                <w:szCs w:val="24"/>
                <w:lang w:eastAsia="zh-CN" w:bidi="ar"/>
              </w:rPr>
              <w:t>给贵公司造成的全部损失。                                           公司名称（公章）：</w:t>
            </w:r>
            <w:r w:rsidRPr="00EC65B0">
              <w:rPr>
                <w:rFonts w:ascii="宋体" w:hAnsi="宋体" w:cs="宋体"/>
                <w:color w:val="000000"/>
                <w:kern w:val="2"/>
                <w:sz w:val="24"/>
                <w:szCs w:val="24"/>
                <w:u w:val="single"/>
                <w:lang w:eastAsia="zh-CN" w:bidi="ar"/>
              </w:rPr>
              <w:t xml:space="preserve">                      </w:t>
            </w:r>
            <w:r w:rsidRPr="00EC65B0">
              <w:rPr>
                <w:rFonts w:ascii="宋体" w:hAnsi="宋体" w:cs="宋体"/>
                <w:color w:val="000000"/>
                <w:kern w:val="2"/>
                <w:sz w:val="24"/>
                <w:szCs w:val="24"/>
                <w:lang w:eastAsia="zh-CN" w:bidi="ar"/>
              </w:rPr>
              <w:t xml:space="preserve">                                         </w:t>
            </w:r>
            <w:r w:rsidRPr="00EC65B0">
              <w:rPr>
                <w:rFonts w:ascii="宋体" w:hAnsi="宋体" w:cs="宋体" w:hint="eastAsia"/>
                <w:color w:val="000000"/>
                <w:kern w:val="2"/>
                <w:sz w:val="24"/>
                <w:szCs w:val="24"/>
                <w:lang w:eastAsia="zh-CN" w:bidi="ar"/>
              </w:rPr>
              <w:t>申请</w:t>
            </w:r>
            <w:r w:rsidRPr="00EC65B0">
              <w:rPr>
                <w:rFonts w:ascii="宋体" w:hAnsi="宋体" w:cs="宋体"/>
                <w:color w:val="000000"/>
                <w:kern w:val="2"/>
                <w:sz w:val="24"/>
                <w:szCs w:val="24"/>
                <w:lang w:eastAsia="zh-CN" w:bidi="ar"/>
              </w:rPr>
              <w:t>日期：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C65B0" w:rsidRPr="00EC65B0" w:rsidRDefault="00EC65B0" w:rsidP="00EC65B0">
            <w:pPr>
              <w:widowControl w:val="0"/>
              <w:spacing w:after="0" w:line="240" w:lineRule="auto"/>
              <w:jc w:val="both"/>
              <w:rPr>
                <w:rFonts w:ascii="宋体" w:hAnsi="宋体" w:cs="宋体"/>
                <w:color w:val="000000"/>
                <w:kern w:val="2"/>
                <w:sz w:val="24"/>
                <w:szCs w:val="24"/>
                <w:lang w:eastAsia="zh-CN" w:bidi="ar-SA"/>
              </w:rPr>
            </w:pPr>
          </w:p>
        </w:tc>
      </w:tr>
    </w:tbl>
    <w:p w:rsidR="00EC65B0" w:rsidRPr="00EC65B0" w:rsidRDefault="00EC65B0" w:rsidP="00EC65B0">
      <w:pPr>
        <w:rPr>
          <w:lang w:eastAsia="zh-CN"/>
        </w:rPr>
      </w:pPr>
    </w:p>
    <w:sectPr w:rsidR="00EC65B0" w:rsidRPr="00EC65B0" w:rsidSect="009618A0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C0D35" w:rsidRDefault="00AC0D35" w:rsidP="006058E0">
      <w:pPr>
        <w:spacing w:after="0" w:line="240" w:lineRule="auto"/>
      </w:pPr>
      <w:r>
        <w:separator/>
      </w:r>
    </w:p>
  </w:endnote>
  <w:endnote w:type="continuationSeparator" w:id="0">
    <w:p w:rsidR="00AC0D35" w:rsidRDefault="00AC0D35" w:rsidP="006058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modern"/>
    <w:pitch w:val="default"/>
    <w:sig w:usb0="00000001" w:usb1="080E0000" w:usb2="00000000" w:usb3="00000000" w:csb0="00040000" w:csb1="00000000"/>
  </w:font>
  <w:font w:name="仿宋_GB2312">
    <w:altName w:val="仿宋"/>
    <w:charset w:val="86"/>
    <w:family w:val="modern"/>
    <w:pitch w:val="default"/>
    <w:sig w:usb0="00000000" w:usb1="080E0000" w:usb2="00000000" w:usb3="00000000" w:csb0="00040000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C0D35" w:rsidRDefault="00AC0D35" w:rsidP="006058E0">
      <w:pPr>
        <w:spacing w:after="0" w:line="240" w:lineRule="auto"/>
      </w:pPr>
      <w:r>
        <w:separator/>
      </w:r>
    </w:p>
  </w:footnote>
  <w:footnote w:type="continuationSeparator" w:id="0">
    <w:p w:rsidR="00AC0D35" w:rsidRDefault="00AC0D35" w:rsidP="006058E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8ED3943C"/>
    <w:multiLevelType w:val="singleLevel"/>
    <w:tmpl w:val="8ED3943C"/>
    <w:lvl w:ilvl="0">
      <w:start w:val="1"/>
      <w:numFmt w:val="chineseCounting"/>
      <w:suff w:val="space"/>
      <w:lvlText w:val="第%1部分"/>
      <w:lvlJc w:val="left"/>
      <w:rPr>
        <w:rFonts w:hint="eastAsia"/>
      </w:rPr>
    </w:lvl>
  </w:abstractNum>
  <w:abstractNum w:abstractNumId="1">
    <w:nsid w:val="FCAD2976"/>
    <w:multiLevelType w:val="singleLevel"/>
    <w:tmpl w:val="FCAD2976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1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6D95"/>
    <w:rsid w:val="006058E0"/>
    <w:rsid w:val="00796D95"/>
    <w:rsid w:val="008F2491"/>
    <w:rsid w:val="009618A0"/>
    <w:rsid w:val="00AC0D35"/>
    <w:rsid w:val="00B5793C"/>
    <w:rsid w:val="00B9441F"/>
    <w:rsid w:val="00E82E65"/>
    <w:rsid w:val="00EC65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887B2365-E253-4BE0-BD06-65C8FD6AB8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058E0"/>
    <w:pPr>
      <w:spacing w:after="200" w:line="276" w:lineRule="auto"/>
    </w:pPr>
    <w:rPr>
      <w:rFonts w:ascii="Times New Roman" w:eastAsia="宋体" w:hAnsi="Times New Roman" w:cs="Times New Roman"/>
      <w:kern w:val="0"/>
      <w:sz w:val="22"/>
      <w:lang w:eastAsia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058E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058E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058E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058E0"/>
    <w:rPr>
      <w:sz w:val="18"/>
      <w:szCs w:val="18"/>
    </w:rPr>
  </w:style>
  <w:style w:type="paragraph" w:styleId="a5">
    <w:name w:val="List Paragraph"/>
    <w:basedOn w:val="a"/>
    <w:uiPriority w:val="34"/>
    <w:qFormat/>
    <w:rsid w:val="006058E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jigang.com.cn-&#27982;&#38050;&#38451;&#20809;&#36141;&#38144;&#31649;&#29702;&#24179;&#21488;&#25110;bidding.jigang.com.cn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3</Pages>
  <Words>283</Words>
  <Characters>1614</Characters>
  <Application>Microsoft Office Word</Application>
  <DocSecurity>0</DocSecurity>
  <Lines>13</Lines>
  <Paragraphs>3</Paragraphs>
  <ScaleCrop>false</ScaleCrop>
  <Company/>
  <LinksUpToDate>false</LinksUpToDate>
  <CharactersWithSpaces>1894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7</cp:revision>
  <dcterms:created xsi:type="dcterms:W3CDTF">2026-03-16T08:28:00Z</dcterms:created>
  <dcterms:modified xsi:type="dcterms:W3CDTF">2026-03-17T01:15:00Z</dcterms:modified>
</cp:coreProperties>
</file>